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FDA05" w14:textId="77777777" w:rsidR="00F327C6" w:rsidRPr="004A26C7" w:rsidRDefault="00332B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6C7">
        <w:rPr>
          <w:rFonts w:ascii="Times New Roman" w:hAnsi="Times New Roman" w:cs="Times New Roman"/>
          <w:b/>
          <w:sz w:val="24"/>
          <w:szCs w:val="24"/>
        </w:rPr>
        <w:t>ДОГОВОР</w:t>
      </w:r>
    </w:p>
    <w:p w14:paraId="5ADBA345" w14:textId="77777777" w:rsidR="00F327C6" w:rsidRPr="004A26C7" w:rsidRDefault="00332BA2">
      <w:pPr>
        <w:jc w:val="center"/>
        <w:rPr>
          <w:b/>
        </w:rPr>
      </w:pPr>
      <w:r w:rsidRPr="004A26C7">
        <w:rPr>
          <w:rFonts w:ascii="Times New Roman" w:hAnsi="Times New Roman" w:cs="Times New Roman"/>
          <w:b/>
          <w:sz w:val="24"/>
          <w:szCs w:val="24"/>
        </w:rPr>
        <w:t>о предоставлении пространственных данных и материалов, не являющихся объектами авторского права, содержащихся в Фонде пространственных данных Псковской области, заключаемый путем присоединения</w:t>
      </w:r>
    </w:p>
    <w:p w14:paraId="37136369" w14:textId="098BBEF5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Государственное бюджетное учреждение Псковской области «Бюро технической инвентаризации и государственной кадастровой оценки» (ГБУ ПО «БТИ и ГКО»), именуемое в дальнейшем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», в лице </w:t>
      </w:r>
      <w:r w:rsidR="00160D02" w:rsidRPr="00160D02">
        <w:rPr>
          <w:rFonts w:ascii="Times New Roman" w:hAnsi="Times New Roman" w:cs="Times New Roman"/>
          <w:sz w:val="24"/>
          <w:szCs w:val="24"/>
        </w:rPr>
        <w:t xml:space="preserve">директора Беликовой </w:t>
      </w:r>
      <w:proofErr w:type="spellStart"/>
      <w:r w:rsidR="00160D02" w:rsidRPr="00160D02">
        <w:rPr>
          <w:rFonts w:ascii="Times New Roman" w:hAnsi="Times New Roman" w:cs="Times New Roman"/>
          <w:sz w:val="24"/>
          <w:szCs w:val="24"/>
        </w:rPr>
        <w:t>Аминат</w:t>
      </w:r>
      <w:proofErr w:type="spellEnd"/>
      <w:r w:rsidR="00160D02" w:rsidRPr="00160D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0D02" w:rsidRPr="00160D02">
        <w:rPr>
          <w:rFonts w:ascii="Times New Roman" w:hAnsi="Times New Roman" w:cs="Times New Roman"/>
          <w:sz w:val="24"/>
          <w:szCs w:val="24"/>
        </w:rPr>
        <w:t>Салмановны</w:t>
      </w:r>
      <w:proofErr w:type="spellEnd"/>
      <w:r w:rsidR="00160D02" w:rsidRPr="00160D02">
        <w:rPr>
          <w:rFonts w:ascii="Times New Roman" w:hAnsi="Times New Roman" w:cs="Times New Roman"/>
          <w:sz w:val="24"/>
          <w:szCs w:val="24"/>
        </w:rPr>
        <w:t>, действующего на основании Устава</w:t>
      </w:r>
      <w:r>
        <w:rPr>
          <w:rFonts w:ascii="Times New Roman" w:hAnsi="Times New Roman" w:cs="Times New Roman"/>
          <w:sz w:val="24"/>
          <w:szCs w:val="24"/>
        </w:rPr>
        <w:t xml:space="preserve">, с одной стороны, и заявитель, являющийся юридическим или физическим лицом, или органом государственной власти, или органом местного самоуправления, обратившийся в ГБУ ПО «БТИ и ГКО» с заявлением о предоставлении пространственных данных и материалов, содержащихся в Фонде пространственных данных Псковской области, именуемый в дальнейшем «Заявитель», с другой стороны, также именуемые «Стороны», заключили настоящий Договор о нижеследующем: </w:t>
      </w:r>
    </w:p>
    <w:p w14:paraId="7DD988B6" w14:textId="77777777" w:rsidR="00F327C6" w:rsidRDefault="00332B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1D5E9898" w14:textId="77777777" w:rsidR="00F327C6" w:rsidRDefault="00332B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1.1. Основаниями для заключения настоящего Договора являются:</w:t>
      </w:r>
    </w:p>
    <w:p w14:paraId="5110B70A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от 30.12.2015 № 431-ФЗ «О геодезии, картографии и пространственных данных и о внесении изменений в отдельные законодательные акты Российской Федерации»;</w:t>
      </w:r>
    </w:p>
    <w:p w14:paraId="094AE0D7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04.03.2017 № 262 «Об утверждении Правил предоставления пространственных данных и материалов, содержащихся в государственных фондах пространственных данных, в том числе правил подачи заявления о предоставлении указанных пространственных данных и материалов, включая форму такого заявления и состав прилагаемых к нему документов» (далее – Правила № 262);</w:t>
      </w:r>
    </w:p>
    <w:p w14:paraId="18A0424B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постановление Правительства Российской Федерации от 15.03.2017 № 299 «Об утверждении Правил определения размера платы за предоставление пространственных данных и материалов, содержащихся в государственных фондах пространственных данных, и признании утратившими силу некоторых актов Правительства Российской Федерации»;</w:t>
      </w:r>
    </w:p>
    <w:p w14:paraId="571BF4D6" w14:textId="77777777" w:rsidR="00F327C6" w:rsidRPr="007176E8" w:rsidRDefault="00332BA2" w:rsidP="007176E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hyperlink r:id="rId4">
        <w:r w:rsidRPr="007176E8">
          <w:rPr>
            <w:rFonts w:ascii="Times New Roman" w:hAnsi="Times New Roman" w:cs="Times New Roman"/>
            <w:sz w:val="24"/>
            <w:szCs w:val="24"/>
          </w:rPr>
          <w:t>приказ Федеральной службы государственной регистрации, кадастра и картографии от 29 декабря 2020 г. N П/0498 «Об установлении стоимости услуг по предоставлению пространственных данных и материалов, содержащихся в государственных фондах пространственных данных, и стоимости базовой расчетной единицы при предоставлении пространственных данных и материалов, содержащихся в федеральном и ведомственных фондах пространственных данных, а также в фонде пространственных данных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</w:t>
        </w:r>
      </w:hyperlink>
      <w:r w:rsidRPr="007176E8">
        <w:rPr>
          <w:rFonts w:ascii="Times New Roman" w:hAnsi="Times New Roman" w:cs="Times New Roman"/>
          <w:sz w:val="24"/>
          <w:szCs w:val="24"/>
        </w:rPr>
        <w:t>»;</w:t>
      </w:r>
    </w:p>
    <w:p w14:paraId="668C9B6B" w14:textId="265DC712" w:rsidR="00F327C6" w:rsidRPr="00D05567" w:rsidRDefault="00332BA2" w:rsidP="00D055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567">
        <w:rPr>
          <w:rFonts w:ascii="Times New Roman" w:hAnsi="Times New Roman" w:cs="Times New Roman"/>
          <w:sz w:val="24"/>
          <w:szCs w:val="24"/>
        </w:rPr>
        <w:t xml:space="preserve">- </w:t>
      </w:r>
      <w:r w:rsidRPr="00833F3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Псковской области </w:t>
      </w:r>
      <w:r w:rsidR="00D05567" w:rsidRPr="00833F31">
        <w:rPr>
          <w:rFonts w:ascii="Times New Roman" w:hAnsi="Times New Roman" w:cs="Times New Roman"/>
          <w:sz w:val="24"/>
          <w:szCs w:val="24"/>
        </w:rPr>
        <w:t>от 1 августа 2023 года № 318</w:t>
      </w:r>
      <w:r w:rsidR="00833F31" w:rsidRPr="00833F31">
        <w:rPr>
          <w:rFonts w:ascii="Times New Roman" w:hAnsi="Times New Roman" w:cs="Times New Roman"/>
          <w:sz w:val="24"/>
          <w:szCs w:val="24"/>
        </w:rPr>
        <w:t xml:space="preserve"> «О фонде пространственных данных Псковской области»;</w:t>
      </w:r>
    </w:p>
    <w:p w14:paraId="6018F707" w14:textId="25A15614" w:rsidR="004A35FF" w:rsidRPr="00D05567" w:rsidRDefault="004A35FF" w:rsidP="004A35F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05567">
        <w:rPr>
          <w:rFonts w:ascii="Times New Roman" w:hAnsi="Times New Roman" w:cs="Times New Roman"/>
          <w:sz w:val="24"/>
          <w:szCs w:val="24"/>
        </w:rPr>
        <w:t xml:space="preserve">- </w:t>
      </w:r>
      <w:r w:rsidRPr="00833F31">
        <w:rPr>
          <w:rFonts w:ascii="Times New Roman" w:hAnsi="Times New Roman" w:cs="Times New Roman"/>
          <w:sz w:val="24"/>
          <w:szCs w:val="24"/>
        </w:rPr>
        <w:t xml:space="preserve">постановление </w:t>
      </w:r>
      <w:r w:rsidR="00FE20C0" w:rsidRPr="00FE20C0">
        <w:rPr>
          <w:rFonts w:ascii="Times New Roman" w:hAnsi="Times New Roman" w:cs="Times New Roman"/>
          <w:sz w:val="24"/>
          <w:szCs w:val="24"/>
        </w:rPr>
        <w:t>Правительства Псковской области от 17.06.2025 № 214 «О стоимости базовой расчетной единицы при предоставлении пространственных данных и материалов, содержащихся в фонде пространственных данных Псковской области»</w:t>
      </w:r>
      <w:r w:rsidRPr="00833F31">
        <w:rPr>
          <w:rFonts w:ascii="Times New Roman" w:hAnsi="Times New Roman" w:cs="Times New Roman"/>
          <w:sz w:val="24"/>
          <w:szCs w:val="24"/>
        </w:rPr>
        <w:t>;</w:t>
      </w:r>
    </w:p>
    <w:p w14:paraId="38D2A496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заявление Заявителя о предоставлении пространственных данных и материалов, содержащихся в </w:t>
      </w:r>
      <w:r w:rsidRPr="000F5450">
        <w:rPr>
          <w:rFonts w:ascii="Times New Roman" w:hAnsi="Times New Roman" w:cs="Times New Roman"/>
          <w:sz w:val="24"/>
          <w:szCs w:val="24"/>
        </w:rPr>
        <w:t>государственных</w:t>
      </w:r>
      <w:r>
        <w:rPr>
          <w:rFonts w:ascii="Times New Roman" w:hAnsi="Times New Roman" w:cs="Times New Roman"/>
          <w:sz w:val="24"/>
          <w:szCs w:val="24"/>
        </w:rPr>
        <w:t xml:space="preserve"> фондах пространственных данных, по форме согласно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Правилам № 262, поданное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порядке, предусмотренном Правилами № 262 (далее – Заявление). </w:t>
      </w:r>
    </w:p>
    <w:p w14:paraId="0400F18D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1.2. Присоединяясь к настоящему Договору, Заявитель полностью принимает его условия.</w:t>
      </w:r>
    </w:p>
    <w:p w14:paraId="333F66A5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Заявление, указанное в пункте 1.1 настоящего Договора и, посредством подписания которого Заявитель присоединяется к настоящему Договору, и прилагаемый к нему перечень идентификационных данных пространственных данных и материалов, направленный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по результатам рассмотрения Заявления согласно пункту 18 Правил № 262 (далее – Перечень идентификационных данных), являются неотъемлемой частью настоящего Договора. </w:t>
      </w:r>
    </w:p>
    <w:p w14:paraId="2251992A" w14:textId="77777777" w:rsidR="00F327C6" w:rsidRDefault="00332B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ПРЕДМЕТ ДОГОВОРА</w:t>
      </w:r>
    </w:p>
    <w:p w14:paraId="2F6DB634" w14:textId="77777777" w:rsidR="00F327C6" w:rsidRDefault="00332BA2">
      <w:pPr>
        <w:spacing w:after="159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2.1. Предметом настоящего Договора является предоставление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пользование </w:t>
      </w:r>
      <w:r w:rsidRPr="004A26C7">
        <w:rPr>
          <w:rFonts w:ascii="Times New Roman" w:hAnsi="Times New Roman" w:cs="Times New Roman"/>
          <w:sz w:val="24"/>
          <w:szCs w:val="24"/>
        </w:rPr>
        <w:t>Заявителю пространственных данных и материалов Фонда пространственных данных Псковской области (</w:t>
      </w:r>
      <w:r>
        <w:rPr>
          <w:rFonts w:ascii="Times New Roman" w:hAnsi="Times New Roman" w:cs="Times New Roman"/>
          <w:sz w:val="24"/>
          <w:szCs w:val="24"/>
        </w:rPr>
        <w:t xml:space="preserve">далее – пространственные данные и материалы) согласно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Перечню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идентификационных данных и использование Заявителем предоставленных пространственных данных и материалов в соответствии с пределами и условиями, указанными в настоящем Договоре. </w:t>
      </w:r>
      <w:r w:rsidRPr="00962F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определили, что местом исполнения настоящего Договора является город Псков.</w:t>
      </w:r>
    </w:p>
    <w:p w14:paraId="1EF3A97B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2.2. Пространственные данные и материалы предоставляются на условиях, указанных Заявителем в Заявлении из предусмотренного пунктом 8 Правил № 262 перечня:</w:t>
      </w:r>
    </w:p>
    <w:p w14:paraId="04B99D31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изготовления одной и более копий пространственных данных и материалов или их части без права передачи третьим лицам; </w:t>
      </w:r>
    </w:p>
    <w:p w14:paraId="5FD01B8B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изготовления одной и более копий пространственных данных и материалов или их части с правом передачи ограниченному кругу третьих лиц; </w:t>
      </w:r>
    </w:p>
    <w:p w14:paraId="4DBD8CEB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изготовления одной и более копий пространственных данных и материалов или их части с правом передачи неограниченному кругу третьих лиц; </w:t>
      </w:r>
    </w:p>
    <w:p w14:paraId="7BD40303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обработки пространственных данных и (или) создания производных (переработки) материалов или их части без права передачи третьим лицам; </w:t>
      </w:r>
    </w:p>
    <w:p w14:paraId="0F847CA9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обработки пространственных данных и (или) создания производных (переработки) материалов или их части с правом передачи ограниченному кругу третьих лиц; </w:t>
      </w:r>
    </w:p>
    <w:p w14:paraId="68AF0887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возможность обработки пространственных данных и (или) создания производных (переработки) материалов или их части с правом передачи неограниченному кругу третьих лиц; </w:t>
      </w:r>
    </w:p>
    <w:p w14:paraId="1DE71888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возможность доведения пространственных данных и материалов или их части до всеобщего сведения посредством информационно-телекоммуникационной сети «Интернет». </w:t>
      </w:r>
    </w:p>
    <w:p w14:paraId="45A4EC0D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2.3. Прямое изменение формы представления (цифровые, вывод на печать и т.п.), изменение программных форматов файлов пространственных данных и материалов, выраженного в цифровой форме, а также запись пространственных данных и материалов на электронном носителе, в том числе запись в память ЭВМ, считаются изготовлением экземпляра (копии), кроме случая, когда такие изменения или записи являются временными и составляют неотъемлемую и существенную часть технологического процесса, имеющего единственной целью правомерное использование пространственных данных и материалов.</w:t>
      </w:r>
    </w:p>
    <w:p w14:paraId="630095F9" w14:textId="77777777" w:rsidR="00F327C6" w:rsidRDefault="00332B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14:paraId="288656D6" w14:textId="77777777" w:rsidR="00F327C6" w:rsidRDefault="00332BA2">
      <w:pPr>
        <w:spacing w:after="15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имеет право:</w:t>
      </w:r>
    </w:p>
    <w:p w14:paraId="44BE205D" w14:textId="77777777" w:rsidR="00F327C6" w:rsidRDefault="00332BA2">
      <w:pPr>
        <w:spacing w:after="159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3.1.1. Контролировать исполнение Заявителем настоящего Договора, в части использования пространственных материалов и данных, полученных по настоящему Договору,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условиями, указанными в Заявлении и в Перечне идентификационных данных, путем направления письменных запросов. В этом случае Заявитель обязан в течение 30 календарных дней с момента получения такого запроса направить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письменный отчет об использовании полученных пространственных данных и материалов. </w:t>
      </w:r>
    </w:p>
    <w:p w14:paraId="4CEC7AB5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3.1.2. Увеличивать срок оказания услуги по предоставлению пространственных данных и материалов в соответствии с условиями, обозначенными в пункте 5.1 настоящего Договора;</w:t>
      </w:r>
    </w:p>
    <w:p w14:paraId="272C5350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3.1.3. Приостановить оказание услуг по предоставлению пространственных данных и материалов в случае обнаружения не зависящих от него обстоятельств, которые могут оказать негативное влияние на годность и прочность результатов оказываемых услуг или создать невозможность их завершения в установленный Договором срок, и сообщить об этом Заявителю не позднее 3 (трех) рабочих дней после приостановления оказания услуг.</w:t>
      </w:r>
    </w:p>
    <w:p w14:paraId="6A84EA91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4F5F">
        <w:rPr>
          <w:rFonts w:ascii="Times New Roman" w:hAnsi="Times New Roman" w:cs="Times New Roman"/>
          <w:sz w:val="24"/>
          <w:szCs w:val="24"/>
        </w:rPr>
        <w:t xml:space="preserve">3.2. </w:t>
      </w:r>
      <w:r w:rsidRPr="004A26C7">
        <w:rPr>
          <w:rFonts w:ascii="Times New Roman" w:hAnsi="Times New Roman" w:cs="Times New Roman"/>
          <w:sz w:val="24"/>
          <w:szCs w:val="24"/>
        </w:rPr>
        <w:t xml:space="preserve">Заявитель вправе направлять </w:t>
      </w:r>
      <w:proofErr w:type="spellStart"/>
      <w:r w:rsidRPr="004A26C7">
        <w:rPr>
          <w:rFonts w:ascii="Times New Roman" w:hAnsi="Times New Roman" w:cs="Times New Roman"/>
          <w:sz w:val="24"/>
          <w:szCs w:val="24"/>
        </w:rPr>
        <w:t>Фондодержателю</w:t>
      </w:r>
      <w:proofErr w:type="spellEnd"/>
      <w:r w:rsidRPr="004A26C7">
        <w:rPr>
          <w:rFonts w:ascii="Times New Roman" w:hAnsi="Times New Roman" w:cs="Times New Roman"/>
          <w:sz w:val="24"/>
          <w:szCs w:val="24"/>
        </w:rPr>
        <w:t xml:space="preserve"> сведения о пространственных данных (пространственные метаданные) в отношении пространственных данных и (или) материалов, полученных в результате выполнения организованных им геодезических и (или) картографических работ. </w:t>
      </w:r>
    </w:p>
    <w:p w14:paraId="0827B9F6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Заявитель не вправе предоставлять (передавать) пространственные данные и материалы, полученные в пользование по настоящему Договору, третьим лицам, за исключением случаев, предусмотренных условиями использования, установленными подпунктами б, в, д, е и ж пункта 8 Правил № 262.</w:t>
      </w:r>
    </w:p>
    <w:p w14:paraId="7715BA73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предоставления (передачи) ограниченному кругу третьих лиц пространственных данных и материалов, полученных Заявителем в пользование по настоящему Договору на условиях использования, установленных подпунктами б и д пункта 8 Правил № 262, перечень третьих лиц, представленный Заявителем вместе с Заявлением в соответствии с пунктом 10 Правил № 262, является неотъемлемой частью настоящего Договора. </w:t>
      </w:r>
    </w:p>
    <w:p w14:paraId="179ED4CD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3. 4.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обязуется:</w:t>
      </w:r>
    </w:p>
    <w:p w14:paraId="43567C3D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 Предоставить Заявителю пространственные данные и материалы в соответствии с Перечнем идентификационных данных, являющимся приложением к Заявлению. </w:t>
      </w:r>
    </w:p>
    <w:p w14:paraId="67E8F9BD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Информировать Заявителя по его запросу о поступивших в распоряжение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обновлениях и изменениях пространственных данных и материалов.</w:t>
      </w:r>
    </w:p>
    <w:p w14:paraId="6FC1AFBC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Заявитель обязуется: </w:t>
      </w:r>
    </w:p>
    <w:p w14:paraId="747FA499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3.5.1. Принять пространственные данные и материалы, услуги по их предоставлению согласно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Перечню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идентификационных данных. </w:t>
      </w:r>
    </w:p>
    <w:p w14:paraId="5FDA7199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3.5.2. Использовать пространственные данные и материалы только в установленных настоящим Договором пределах в соответствии с его условиями и в объеме прав, установленных настоящим Договором. </w:t>
      </w:r>
    </w:p>
    <w:p w14:paraId="5A44E9B3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3.5.3. В случаях, указанных в абзаце втором пункта 3.3 настоящего Договора, осуществлять регистрацию и учет договоров о предоставлении (передаче) третьим лицам пространственных данных и материалов. </w:t>
      </w:r>
    </w:p>
    <w:p w14:paraId="20C6602E" w14:textId="77777777" w:rsidR="00F327C6" w:rsidRDefault="00332BA2" w:rsidP="009027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3.5.</w:t>
      </w:r>
      <w:r w:rsidR="009027B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Информировать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выявленных случаях незаконного использования пространственных данных и материалов. </w:t>
      </w:r>
    </w:p>
    <w:p w14:paraId="75648A9E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</w:t>
      </w:r>
      <w:r w:rsidR="009027B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По истечении срока использования пространственных данных и материалов Заявитель обязан уничтожить их способами, не допускающими последующее восстановление, и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в течение 30 календарных дней предоставить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один экземпляр акта об уничтожении с указанием даты, содержания и результатов совершенных действий. </w:t>
      </w:r>
    </w:p>
    <w:p w14:paraId="2D26BB4C" w14:textId="31DD7D82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</w:t>
      </w:r>
      <w:r w:rsidR="009027B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Перечислить на счет </w:t>
      </w:r>
      <w:r w:rsidR="0082263D">
        <w:rPr>
          <w:rFonts w:ascii="Times New Roman" w:hAnsi="Times New Roman" w:cs="Times New Roman"/>
          <w:sz w:val="24"/>
          <w:szCs w:val="24"/>
        </w:rPr>
        <w:t>Министерства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C26">
        <w:rPr>
          <w:rFonts w:ascii="Times New Roman" w:hAnsi="Times New Roman" w:cs="Times New Roman"/>
          <w:sz w:val="24"/>
          <w:szCs w:val="24"/>
        </w:rPr>
        <w:t>имущественных отношений Псковской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(Получателя) по указанным в пункте 10 настоящего Договора реквизитам плату за пользование пространственными данными и материалами в размере, сведения о котором направлены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по результатам рассмотрения Заявления в соответствии с пунктом 18 Правил </w:t>
      </w:r>
      <w:r w:rsidRPr="00B428A8">
        <w:rPr>
          <w:rFonts w:ascii="Times New Roman" w:hAnsi="Times New Roman" w:cs="Times New Roman"/>
          <w:sz w:val="24"/>
          <w:szCs w:val="24"/>
        </w:rPr>
        <w:t>№ 262, в</w:t>
      </w:r>
      <w:r>
        <w:rPr>
          <w:rFonts w:ascii="Times New Roman" w:hAnsi="Times New Roman" w:cs="Times New Roman"/>
          <w:sz w:val="24"/>
          <w:szCs w:val="24"/>
        </w:rPr>
        <w:t xml:space="preserve"> срок, не превышающий 1 (одного) месяца с даты направления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сведений о размере </w:t>
      </w:r>
      <w:r w:rsidRPr="00B428A8">
        <w:rPr>
          <w:rFonts w:ascii="Times New Roman" w:hAnsi="Times New Roman" w:cs="Times New Roman"/>
          <w:sz w:val="24"/>
          <w:szCs w:val="24"/>
        </w:rPr>
        <w:t xml:space="preserve">указанной платы </w:t>
      </w:r>
      <w:r w:rsidRPr="00B42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Перечнем идентификационных данных.</w:t>
      </w:r>
    </w:p>
    <w:p w14:paraId="41EC1BAA" w14:textId="77777777" w:rsidR="00F327C6" w:rsidRDefault="00332BA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3.5.</w:t>
      </w:r>
      <w:r w:rsidR="009027B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Перечислить на счет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указанным в пункте 10 настоящего Договора реквизитам плату за оказание услуг по предоставлению пространственных данных и материалов в размере, сведения о котором направлены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по результатам рассмотрения Заявления в соответствии с пунктом 18 Правил </w:t>
      </w:r>
      <w:r w:rsidRPr="00B428A8">
        <w:rPr>
          <w:rFonts w:ascii="Times New Roman" w:hAnsi="Times New Roman" w:cs="Times New Roman"/>
          <w:sz w:val="24"/>
          <w:szCs w:val="24"/>
        </w:rPr>
        <w:t>№ 262,</w:t>
      </w:r>
      <w:r>
        <w:rPr>
          <w:rFonts w:ascii="Times New Roman" w:hAnsi="Times New Roman" w:cs="Times New Roman"/>
          <w:sz w:val="24"/>
          <w:szCs w:val="24"/>
        </w:rPr>
        <w:t xml:space="preserve"> в срок, не превышающий 1 (одного) месяца с даты направления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сведений о размере </w:t>
      </w:r>
      <w:r w:rsidRPr="00B428A8">
        <w:rPr>
          <w:rFonts w:ascii="Times New Roman" w:hAnsi="Times New Roman" w:cs="Times New Roman"/>
          <w:sz w:val="24"/>
          <w:szCs w:val="24"/>
        </w:rPr>
        <w:t xml:space="preserve">указанной платы </w:t>
      </w:r>
      <w:r w:rsidRPr="00B428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Перечнем идентификационных данных.</w:t>
      </w:r>
    </w:p>
    <w:p w14:paraId="19EE266C" w14:textId="77777777" w:rsidR="00F327C6" w:rsidRDefault="00332B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УСЛОВИЯ РАСЧЕТОВ</w:t>
      </w:r>
    </w:p>
    <w:p w14:paraId="6044B2A8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Плата за предоставление пространственных данных и материалов в соответствии с настоящим Договором, сведения о размере которой направляются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по результатам рассмотрения Зая</w:t>
      </w:r>
      <w:r w:rsidR="00B428A8">
        <w:rPr>
          <w:rFonts w:ascii="Times New Roman" w:hAnsi="Times New Roman" w:cs="Times New Roman"/>
          <w:sz w:val="24"/>
          <w:szCs w:val="24"/>
        </w:rPr>
        <w:t>вления в соответствии с пунктом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28A8">
        <w:rPr>
          <w:rFonts w:ascii="Times New Roman" w:hAnsi="Times New Roman" w:cs="Times New Roman"/>
          <w:sz w:val="24"/>
          <w:szCs w:val="24"/>
        </w:rPr>
        <w:t>18 Правил № 262,</w:t>
      </w:r>
      <w:r>
        <w:rPr>
          <w:rFonts w:ascii="Times New Roman" w:hAnsi="Times New Roman" w:cs="Times New Roman"/>
          <w:sz w:val="24"/>
          <w:szCs w:val="24"/>
        </w:rPr>
        <w:t xml:space="preserve"> включает в себя: </w:t>
      </w:r>
    </w:p>
    <w:p w14:paraId="4686C46D" w14:textId="2D3881EB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Плату за пользование пространственными данными и материалами (без НДС), перечисляемую на счет </w:t>
      </w:r>
      <w:bookmarkStart w:id="0" w:name="__DdeLink__3868_2658749534"/>
      <w:r w:rsidR="0082263D">
        <w:rPr>
          <w:rFonts w:ascii="Times New Roman" w:hAnsi="Times New Roman" w:cs="Times New Roman"/>
          <w:sz w:val="24"/>
          <w:szCs w:val="24"/>
        </w:rPr>
        <w:t>Министерства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C26">
        <w:rPr>
          <w:rFonts w:ascii="Times New Roman" w:hAnsi="Times New Roman" w:cs="Times New Roman"/>
          <w:sz w:val="24"/>
          <w:szCs w:val="24"/>
        </w:rPr>
        <w:t>имущественных отношений Псковской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(Получателя)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по указанным в пункте 10 настоящего Договора реквизитам; </w:t>
      </w:r>
    </w:p>
    <w:p w14:paraId="3B2A6AEE" w14:textId="19E16FF8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4.1.2. Плату за оказание услуг по предоставлению пространственных данных и материалов (включая НДС в размере 2</w:t>
      </w:r>
      <w:r w:rsidR="0071034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%), перечисляемую на счет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указанным в пункте 10 настоящего Договора реквизитам. </w:t>
      </w:r>
    </w:p>
    <w:p w14:paraId="6555046D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Размер платы за предоставление пространственных данных и материалов определен на основании нормативных правовых актов, указанных в пункте 1.1 настоящего Договора, а также с учетом требований главы 21 Налогового кодекса Российской Федерации. </w:t>
      </w:r>
    </w:p>
    <w:p w14:paraId="0997ACE2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 непоступления платы за предоставление пространственных данных и материалов по настоящему Договору в сроки, указанные в пунктах 3.5.</w:t>
      </w:r>
      <w:r w:rsidR="0081408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и 3.5.</w:t>
      </w:r>
      <w:r w:rsidR="0081408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данное обстоятельство признается отказом Заявителя от получения пространственных данных и материалов и Договор считается незаключенным. </w:t>
      </w:r>
    </w:p>
    <w:p w14:paraId="1AD00111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В случае досрочного прекращения Договора уплаченная Заявителем плата за предоставление пространственных данных и материалов, указанная в пункте 4.1 настоящего Договора, возврату не подлежит. </w:t>
      </w:r>
    </w:p>
    <w:p w14:paraId="38C5AE09" w14:textId="77777777" w:rsidR="00F327C6" w:rsidRDefault="00332BA2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5. ПРЕДОСТАВЛЕНИЕ ПРОСТРАНСТВЕННЫХ ДАННЫХ И МАТЕРИАЛОВ</w:t>
      </w:r>
    </w:p>
    <w:p w14:paraId="12B26657" w14:textId="77777777" w:rsidR="00F327C6" w:rsidRDefault="00332BA2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И ОКАЗАНИЕ УСЛУГ ПО ПРЕДОСТАВЛЕНИЮ ПРОСТРАНСТВЕННЫХ</w:t>
      </w:r>
    </w:p>
    <w:p w14:paraId="610CCDA1" w14:textId="77777777" w:rsidR="00F327C6" w:rsidRDefault="00332BA2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ДАННЫХ И МАТЕРИАЛОВ </w:t>
      </w:r>
    </w:p>
    <w:p w14:paraId="433971E7" w14:textId="77777777" w:rsidR="00F327C6" w:rsidRDefault="00F327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D391A6" w14:textId="554CAA22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5.1. Срок оказания услуг по предоставлению пространственных данных и материалов в соответствии с </w:t>
      </w:r>
      <w:r w:rsidRPr="00567FA1">
        <w:rPr>
          <w:rFonts w:ascii="Times New Roman" w:hAnsi="Times New Roman" w:cs="Times New Roman"/>
          <w:sz w:val="24"/>
          <w:szCs w:val="24"/>
        </w:rPr>
        <w:t xml:space="preserve">настоящим Договором </w:t>
      </w:r>
      <w:r w:rsidRPr="007C078E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7C078E" w:rsidRPr="007C078E">
        <w:rPr>
          <w:rFonts w:ascii="Times New Roman" w:hAnsi="Times New Roman" w:cs="Times New Roman"/>
          <w:sz w:val="24"/>
          <w:szCs w:val="24"/>
        </w:rPr>
        <w:t>10</w:t>
      </w:r>
      <w:r w:rsidR="009C1084" w:rsidRPr="007C078E">
        <w:rPr>
          <w:rFonts w:ascii="Times New Roman" w:hAnsi="Times New Roman" w:cs="Times New Roman"/>
          <w:sz w:val="24"/>
          <w:szCs w:val="24"/>
        </w:rPr>
        <w:t xml:space="preserve"> (</w:t>
      </w:r>
      <w:r w:rsidR="007C078E" w:rsidRPr="007C078E">
        <w:rPr>
          <w:rFonts w:ascii="Times New Roman" w:hAnsi="Times New Roman" w:cs="Times New Roman"/>
          <w:sz w:val="24"/>
          <w:szCs w:val="24"/>
        </w:rPr>
        <w:t>десять</w:t>
      </w:r>
      <w:r w:rsidRPr="007C078E">
        <w:rPr>
          <w:rFonts w:ascii="Times New Roman" w:hAnsi="Times New Roman" w:cs="Times New Roman"/>
          <w:sz w:val="24"/>
          <w:szCs w:val="24"/>
        </w:rPr>
        <w:t xml:space="preserve">) </w:t>
      </w:r>
      <w:r w:rsidR="007C078E" w:rsidRPr="007C07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календарных</w:t>
      </w:r>
      <w:r w:rsidRPr="007C078E">
        <w:rPr>
          <w:rFonts w:ascii="Times New Roman" w:hAnsi="Times New Roman" w:cs="Times New Roman"/>
          <w:sz w:val="24"/>
          <w:szCs w:val="24"/>
        </w:rPr>
        <w:t xml:space="preserve"> дней.</w:t>
      </w:r>
      <w:r w:rsidRPr="00567FA1">
        <w:rPr>
          <w:rFonts w:ascii="Times New Roman" w:hAnsi="Times New Roman" w:cs="Times New Roman"/>
          <w:sz w:val="24"/>
          <w:szCs w:val="24"/>
        </w:rPr>
        <w:t xml:space="preserve"> </w:t>
      </w:r>
      <w:r w:rsidRPr="00567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Указанный срок оказания услуг по предоставлению пространственных данных и материалов увеличивается до </w:t>
      </w:r>
      <w:r w:rsidRPr="00484F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567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рабочих дней в случае превышения объема </w:t>
      </w:r>
      <w:r w:rsidRPr="00484F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500</w:t>
      </w:r>
      <w:r w:rsidRPr="00567F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единиц предоставляемых пространственных данных и материалов </w:t>
      </w:r>
      <w:r w:rsidRPr="00E2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аналоговом (бумажном) виде</w:t>
      </w:r>
      <w:r w:rsidR="005C7A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88741E8" w14:textId="6F0D96E1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5.2. Датой начала оказания услуг по предоставлению пространственных данных и материалов считается дата поступления на счет </w:t>
      </w:r>
      <w:r w:rsidR="0082263D">
        <w:rPr>
          <w:rFonts w:ascii="Times New Roman" w:hAnsi="Times New Roman" w:cs="Times New Roman"/>
          <w:sz w:val="24"/>
          <w:szCs w:val="24"/>
        </w:rPr>
        <w:t>Министерства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1C26">
        <w:rPr>
          <w:rFonts w:ascii="Times New Roman" w:hAnsi="Times New Roman" w:cs="Times New Roman"/>
          <w:sz w:val="24"/>
          <w:szCs w:val="24"/>
        </w:rPr>
        <w:t>имущественных отношений Псковской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(Получателя) и на счет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денежных средств согласно пункту 4.1 настоящего Договора </w:t>
      </w:r>
      <w:r w:rsidRPr="00567FA1">
        <w:rPr>
          <w:rFonts w:ascii="Times New Roman" w:hAnsi="Times New Roman" w:cs="Times New Roman"/>
          <w:sz w:val="24"/>
          <w:szCs w:val="24"/>
        </w:rPr>
        <w:t xml:space="preserve">при поступлении к </w:t>
      </w:r>
      <w:proofErr w:type="spellStart"/>
      <w:r w:rsidRPr="00567FA1">
        <w:rPr>
          <w:rFonts w:ascii="Times New Roman" w:hAnsi="Times New Roman" w:cs="Times New Roman"/>
          <w:sz w:val="24"/>
          <w:szCs w:val="24"/>
        </w:rPr>
        <w:t>Фондодержателю</w:t>
      </w:r>
      <w:proofErr w:type="spellEnd"/>
      <w:r w:rsidRPr="00567FA1">
        <w:rPr>
          <w:rFonts w:ascii="Times New Roman" w:hAnsi="Times New Roman" w:cs="Times New Roman"/>
          <w:sz w:val="24"/>
          <w:szCs w:val="24"/>
        </w:rPr>
        <w:t xml:space="preserve"> копии платежного документа, подтверждающего осуществление платы за пользование</w:t>
      </w:r>
      <w:r>
        <w:rPr>
          <w:rFonts w:ascii="Times New Roman" w:hAnsi="Times New Roman" w:cs="Times New Roman"/>
          <w:sz w:val="24"/>
          <w:szCs w:val="24"/>
        </w:rPr>
        <w:t xml:space="preserve"> пространственными данными и материалами, указанной в пункте 4.1.1 настоящего Договора.</w:t>
      </w:r>
    </w:p>
    <w:p w14:paraId="47F82863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Датой начала оказания услуг по предоставлению пространственных данных и материалов на безвозмездной основе в случаях, установленных федеральными законами, считается дата направления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Перечня идентификационных данных. </w:t>
      </w:r>
    </w:p>
    <w:p w14:paraId="16324645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Датой завершения оказания услуг по предоставлению пространственных данных и материалов, указанных в Перечне идентификационных данных, считается дата направления (передачи) Заявителю всех пространственных данных и материалов, указанных в Перечне идентификационных данных. </w:t>
      </w:r>
    </w:p>
    <w:p w14:paraId="21BE728D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Срок использования, на который предоставлены пространственные данные и материалы в соответствии с настоящим Договором, исчисляется с даты завершения оказания услуг по их предоставлению. </w:t>
      </w:r>
    </w:p>
    <w:p w14:paraId="223D4884" w14:textId="77777777" w:rsidR="00F327C6" w:rsidRDefault="00332BA2">
      <w:pPr>
        <w:ind w:firstLine="709"/>
        <w:jc w:val="both"/>
      </w:pPr>
      <w:r w:rsidRPr="00E5546B">
        <w:rPr>
          <w:rFonts w:ascii="Times New Roman" w:hAnsi="Times New Roman" w:cs="Times New Roman"/>
          <w:sz w:val="24"/>
          <w:szCs w:val="24"/>
        </w:rPr>
        <w:t xml:space="preserve">5.6. В течение 3 (трех) рабочих дней с даты завершения оказания услуг по предоставлению пространственных данных и материалов </w:t>
      </w:r>
      <w:proofErr w:type="spellStart"/>
      <w:r w:rsidRPr="00E5546B">
        <w:rPr>
          <w:rFonts w:ascii="Times New Roman" w:hAnsi="Times New Roman" w:cs="Times New Roman"/>
          <w:sz w:val="24"/>
          <w:szCs w:val="24"/>
        </w:rPr>
        <w:t>Фондодержатель</w:t>
      </w:r>
      <w:proofErr w:type="spellEnd"/>
      <w:r w:rsidRPr="00E5546B">
        <w:rPr>
          <w:rFonts w:ascii="Times New Roman" w:hAnsi="Times New Roman" w:cs="Times New Roman"/>
          <w:sz w:val="24"/>
          <w:szCs w:val="24"/>
        </w:rPr>
        <w:t xml:space="preserve"> направляет (передает) Заявителю счет-фактуру, акт приема-передачи пространственных данных и </w:t>
      </w:r>
      <w:proofErr w:type="gramStart"/>
      <w:r w:rsidRPr="00E5546B">
        <w:rPr>
          <w:rFonts w:ascii="Times New Roman" w:hAnsi="Times New Roman" w:cs="Times New Roman"/>
          <w:sz w:val="24"/>
          <w:szCs w:val="24"/>
        </w:rPr>
        <w:t>материалов</w:t>
      </w:r>
      <w:proofErr w:type="gramEnd"/>
      <w:r w:rsidRPr="00E5546B">
        <w:rPr>
          <w:rFonts w:ascii="Times New Roman" w:hAnsi="Times New Roman" w:cs="Times New Roman"/>
          <w:sz w:val="24"/>
          <w:szCs w:val="24"/>
        </w:rPr>
        <w:t xml:space="preserve"> и оказанных услуг, подписанный </w:t>
      </w:r>
      <w:proofErr w:type="spellStart"/>
      <w:r w:rsidRPr="00E5546B"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 w:rsidRPr="00E5546B">
        <w:rPr>
          <w:rFonts w:ascii="Times New Roman" w:hAnsi="Times New Roman" w:cs="Times New Roman"/>
          <w:sz w:val="24"/>
          <w:szCs w:val="24"/>
        </w:rPr>
        <w:t xml:space="preserve"> в 2 (двух) экземплярах.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3B9C2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В случае неполучения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Заявителя в </w:t>
      </w:r>
      <w:r w:rsidRPr="000E24C2">
        <w:rPr>
          <w:rFonts w:ascii="Times New Roman" w:hAnsi="Times New Roman" w:cs="Times New Roman"/>
          <w:sz w:val="24"/>
          <w:szCs w:val="24"/>
        </w:rPr>
        <w:t>течение 30 (тридцати)</w:t>
      </w:r>
      <w:r>
        <w:rPr>
          <w:rFonts w:ascii="Times New Roman" w:hAnsi="Times New Roman" w:cs="Times New Roman"/>
          <w:sz w:val="24"/>
          <w:szCs w:val="24"/>
        </w:rPr>
        <w:t xml:space="preserve"> календарных дней со дня направления подписанного акта приема-передачи пространственных данных и материалов или письменного мотивированного отказа от принятия пространственных данных и материалов, услуги по предоставлению пространственных данных и материалов считаются оказанными в соответствии с условиями настоящего Договора. </w:t>
      </w:r>
    </w:p>
    <w:p w14:paraId="23CA1E19" w14:textId="77777777" w:rsidR="00F327C6" w:rsidRDefault="00332B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ОТВЕТСТВЕННОСТЬ СТОРОН</w:t>
      </w:r>
    </w:p>
    <w:p w14:paraId="1BF157A9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14BCB92D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Использование пространственных данных и материалов на условиях, не предусмотренных настоящим Договором, либо после прекращения действия настоящего Договора, влечет ответственность, установленную законодательством Российской Федерации.</w:t>
      </w:r>
    </w:p>
    <w:p w14:paraId="2718B177" w14:textId="77777777" w:rsidR="00F327C6" w:rsidRDefault="00332BA2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предоставляет пространственные данные и материалы в том виде, в котором они находятся на </w:t>
      </w:r>
      <w:r w:rsidRPr="00141671">
        <w:rPr>
          <w:rFonts w:ascii="Times New Roman" w:hAnsi="Times New Roman" w:cs="Times New Roman"/>
          <w:sz w:val="24"/>
          <w:szCs w:val="24"/>
        </w:rPr>
        <w:t>хранении в Фонде пространственных данных Псковской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и не несет ответственности за какой-либо ущерб или убытки любого вида, связанные с использованием или невозможностью использования пространственных данных и материалов, независимо от обстоятельств и оснований возникновения этой ответственности. </w:t>
      </w:r>
    </w:p>
    <w:p w14:paraId="795CEBF5" w14:textId="77777777" w:rsidR="00F327C6" w:rsidRDefault="00332BA2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7. СРОК ДЕЙСТВИЯ ДОГОВОРА,</w:t>
      </w:r>
    </w:p>
    <w:p w14:paraId="7CD50C03" w14:textId="77777777" w:rsidR="00F327C6" w:rsidRDefault="00332BA2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ПОРЯДОК ЕГО ИЗМЕНЕНИЯ И ПРЕКРАЩЕНИЯ </w:t>
      </w:r>
    </w:p>
    <w:p w14:paraId="143AD298" w14:textId="77777777" w:rsidR="00F327C6" w:rsidRDefault="00F327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DBC4E" w14:textId="77777777" w:rsidR="00F327C6" w:rsidRDefault="00332BA2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7.1. Договор вступает в силу со дня направления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Фондодержателем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Заявителю сведений о размере платы за предоставление пространственных данных и </w:t>
      </w:r>
      <w:proofErr w:type="gramStart"/>
      <w:r>
        <w:rPr>
          <w:rFonts w:ascii="Times New Roman" w:hAnsi="Times New Roman" w:cs="Times New Roman"/>
          <w:sz w:val="24"/>
          <w:szCs w:val="24"/>
        </w:rPr>
        <w:t>материалов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Перечня идентификационных данных по результатам рассмотрения Заявления.</w:t>
      </w:r>
    </w:p>
    <w:p w14:paraId="371DC0D2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7.2. Пространственные данные и материалы по настоящему Договору предоставляются Заявителю на срок, указанный в Заявлении.</w:t>
      </w:r>
    </w:p>
    <w:p w14:paraId="0B7B12E2" w14:textId="77777777" w:rsidR="00F327C6" w:rsidRDefault="00332BA2" w:rsidP="0014167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7.3. Все изменения и дополнения условий настоящего Договора вносятся путем заключения между Сторонами дополнительных соглашений к нему, совершенных в письменной форме. Любые дополнительные соглашения к Договору становятся его неотъемлемой частью с момента их подписания уполномоченными представителями Сторон. </w:t>
      </w:r>
    </w:p>
    <w:p w14:paraId="0B900C5F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Решение о досрочном прекращении настоящего Договора может быть принято Сторонами совместно в случае установления нецелесообразности или невозможности дальнейшего сохранения Договора, в том числе в случае действия обстоятельств непреодолимой силы (форс-мажора), либо по иным основаниям, предусмотренным законодательством Российской Федерации.</w:t>
      </w:r>
    </w:p>
    <w:p w14:paraId="303748B1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этом случае заинтересованная сторона вносит предложение о досрочном прекращении Договора, которое должно быть рассмотрено другой Стороной в течение 14 (четырнадцати) календарных дней после получения такого предложения. </w:t>
      </w:r>
    </w:p>
    <w:p w14:paraId="53EC8045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7.5. Решение о досрочном прекращении Договора оформляется соответствующим соглашением, которое Стороны заключают в письменной форме, и в котором указывается дата прекращения исполнения Сторонами обязательств по Договору и последствия прекращения Договора. После заключения соглашения о досрочном прекращении Договора Заявитель обязан совершить действия, указанные в пункте 3.5.6. настоящего Договора. </w:t>
      </w:r>
    </w:p>
    <w:p w14:paraId="3301CC55" w14:textId="77777777" w:rsidR="00F327C6" w:rsidRDefault="00332B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14:paraId="6708969E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Стороны будут стремиться к разрешению всех возможных споров и разногласий, которые могут возникнуть по Договору или в связи с ним, путем переговоров. </w:t>
      </w:r>
    </w:p>
    <w:p w14:paraId="4F871F03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Споры, не урегулированные путем переговоров, передаются на рассмотрение Арбитражного суда в порядке, предусмотренном законодательством Российской Федерации. </w:t>
      </w:r>
    </w:p>
    <w:p w14:paraId="0DBD9A59" w14:textId="77777777" w:rsidR="00F327C6" w:rsidRDefault="00332B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ПРОЧИЕ УСЛОВИЯ </w:t>
      </w:r>
    </w:p>
    <w:p w14:paraId="3DD6FD28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Во всем, что не предусмотрено настоящим Договором, Стороны руководствуются законодат</w:t>
      </w:r>
      <w:r w:rsidR="000E24C2">
        <w:rPr>
          <w:rFonts w:ascii="Times New Roman" w:hAnsi="Times New Roman" w:cs="Times New Roman"/>
          <w:sz w:val="24"/>
          <w:szCs w:val="24"/>
        </w:rPr>
        <w:t>ельством Российской Федерации.</w:t>
      </w:r>
    </w:p>
    <w:p w14:paraId="7BBAC38A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При возникновении противоречия настоящего Договора законодательным и иным нормативным правовым актам Российской Федерации, существенно влияющего на исполнение обязательств по Договору, стороны обязуются в разумные сроки обеспечить согласование необходимых изменений настоящего Договора или его прекращение.</w:t>
      </w:r>
    </w:p>
    <w:p w14:paraId="46EC876F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Настоящий Договор представляет собой полный объем договоренности, достигнутой между Сторонами, и заменяет собой все предшествующие переговоры и переписку Сторон в части, противоречащей настоящему Договору.</w:t>
      </w:r>
    </w:p>
    <w:p w14:paraId="7B14825D" w14:textId="77777777" w:rsidR="00F327C6" w:rsidRDefault="00332B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9.4. Все уведомления Сторон, связанные с исполнением настоящего Договора, направляются в письменной форме, курьером, либо по почте заказным письмом с уведомлением по фактическому адресу Стороны, являющейся получателем. </w:t>
      </w:r>
    </w:p>
    <w:p w14:paraId="225FD296" w14:textId="77777777" w:rsidR="001A1E37" w:rsidRDefault="001A1E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DA3035" w14:textId="008FA955" w:rsidR="00F327C6" w:rsidRDefault="00332BA2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>10. АДРЕСА И БАНКОВСКИЕ РЕКВИЗИТЫ</w:t>
      </w:r>
    </w:p>
    <w:p w14:paraId="39783600" w14:textId="77777777" w:rsidR="00F327C6" w:rsidRDefault="00332BA2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ПОЛУЧАТЕЛЯ И ФОНДОДЕРЖАТЕЛЯ:</w:t>
      </w:r>
    </w:p>
    <w:p w14:paraId="53BC622F" w14:textId="77777777" w:rsidR="00F327C6" w:rsidRDefault="00F327C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923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4710"/>
        <w:gridCol w:w="5213"/>
      </w:tblGrid>
      <w:tr w:rsidR="00F327C6" w:rsidRPr="00FE20C0" w14:paraId="17D507D4" w14:textId="77777777">
        <w:trPr>
          <w:trHeight w:val="165"/>
        </w:trPr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</w:tcPr>
          <w:p w14:paraId="7D0F8A26" w14:textId="77777777" w:rsidR="00F327C6" w:rsidRDefault="00332BA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  <w:p w14:paraId="5833D548" w14:textId="77777777" w:rsidR="00F327C6" w:rsidRDefault="00F327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8A0033" w14:textId="09FC1B7F" w:rsidR="00F327C6" w:rsidRDefault="0082263D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  <w:r w:rsidR="00332B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1C26">
              <w:rPr>
                <w:rFonts w:ascii="Times New Roman" w:eastAsia="Times New Roman" w:hAnsi="Times New Roman" w:cs="Times New Roman"/>
                <w:sz w:val="24"/>
                <w:szCs w:val="24"/>
              </w:rPr>
              <w:t>имущественных отношений Псковской области</w:t>
            </w:r>
          </w:p>
          <w:p w14:paraId="1A894317" w14:textId="77777777" w:rsidR="00F327C6" w:rsidRDefault="00F327C6">
            <w:pPr>
              <w:pStyle w:val="ac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BCADC" w14:textId="77777777" w:rsidR="00CF5CDC" w:rsidRDefault="00CF5CDC">
            <w:pPr>
              <w:pStyle w:val="ac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F7F9B" w14:textId="77777777" w:rsidR="00F327C6" w:rsidRPr="006658DA" w:rsidRDefault="00332BA2">
            <w:pPr>
              <w:pStyle w:val="ac"/>
              <w:widowControl w:val="0"/>
            </w:pPr>
            <w:bookmarkStart w:id="1" w:name="_GoBack"/>
            <w:r w:rsidRPr="006658DA">
              <w:rPr>
                <w:rFonts w:ascii="Times New Roman" w:hAnsi="Times New Roman" w:cs="Times New Roman"/>
                <w:sz w:val="24"/>
                <w:szCs w:val="24"/>
              </w:rPr>
              <w:t xml:space="preserve">180007, г. Псков, ул. </w:t>
            </w:r>
            <w:proofErr w:type="spellStart"/>
            <w:r w:rsidRPr="006658DA">
              <w:rPr>
                <w:rFonts w:ascii="Times New Roman" w:hAnsi="Times New Roman" w:cs="Times New Roman"/>
                <w:sz w:val="24"/>
                <w:szCs w:val="24"/>
              </w:rPr>
              <w:t>Пароменская</w:t>
            </w:r>
            <w:proofErr w:type="spellEnd"/>
            <w:r w:rsidRPr="006658DA">
              <w:rPr>
                <w:rFonts w:ascii="Times New Roman" w:hAnsi="Times New Roman" w:cs="Times New Roman"/>
                <w:sz w:val="24"/>
                <w:szCs w:val="24"/>
              </w:rPr>
              <w:t>, д.21/33,</w:t>
            </w:r>
          </w:p>
          <w:p w14:paraId="7F2F2443" w14:textId="77777777" w:rsidR="00F327C6" w:rsidRPr="006658DA" w:rsidRDefault="00332BA2">
            <w:pPr>
              <w:pStyle w:val="ac"/>
              <w:widowControl w:val="0"/>
            </w:pPr>
            <w:r w:rsidRPr="006658DA">
              <w:rPr>
                <w:rFonts w:ascii="Times New Roman" w:hAnsi="Times New Roman" w:cs="Times New Roman"/>
                <w:sz w:val="24"/>
                <w:szCs w:val="24"/>
              </w:rPr>
              <w:t>ИНН 6027007117, КПП 602701001</w:t>
            </w:r>
          </w:p>
          <w:p w14:paraId="7138E03E" w14:textId="2B55698E" w:rsidR="00233010" w:rsidRDefault="00160D02">
            <w:pPr>
              <w:pStyle w:val="ac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0D02">
              <w:rPr>
                <w:rFonts w:ascii="Times New Roman" w:hAnsi="Times New Roman" w:cs="Times New Roman"/>
                <w:sz w:val="24"/>
                <w:szCs w:val="24"/>
              </w:rPr>
              <w:t xml:space="preserve">УФК по Псковской области </w:t>
            </w:r>
            <w:r w:rsidR="00332BA2" w:rsidRPr="006658D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2263D"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  <w:r w:rsidR="00332BA2" w:rsidRPr="00665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1C26">
              <w:rPr>
                <w:rFonts w:ascii="Times New Roman" w:hAnsi="Times New Roman" w:cs="Times New Roman"/>
                <w:sz w:val="24"/>
                <w:szCs w:val="24"/>
              </w:rPr>
              <w:t>имущественных отношений Псковской области</w:t>
            </w:r>
            <w:r w:rsidR="00332BA2" w:rsidRPr="00665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8F1F11" w14:textId="5357FAAF" w:rsidR="00F327C6" w:rsidRPr="006658DA" w:rsidRDefault="00332BA2">
            <w:pPr>
              <w:pStyle w:val="ac"/>
              <w:widowControl w:val="0"/>
            </w:pPr>
            <w:r w:rsidRPr="006658DA">
              <w:rPr>
                <w:rFonts w:ascii="Times New Roman" w:hAnsi="Times New Roman" w:cs="Times New Roman"/>
                <w:sz w:val="24"/>
                <w:szCs w:val="24"/>
              </w:rPr>
              <w:t>л/с 0</w:t>
            </w:r>
            <w:r w:rsidR="00C41C2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58DA" w:rsidRPr="006658DA">
              <w:rPr>
                <w:rFonts w:ascii="Times New Roman" w:hAnsi="Times New Roman" w:cs="Times New Roman"/>
                <w:sz w:val="24"/>
                <w:szCs w:val="24"/>
              </w:rPr>
              <w:t>572000370</w:t>
            </w:r>
            <w:r w:rsidRPr="006658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4358F82" w14:textId="77777777" w:rsidR="00836FDB" w:rsidRDefault="00836FDB">
            <w:pPr>
              <w:pStyle w:val="ac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FDB">
              <w:rPr>
                <w:rFonts w:ascii="Times New Roman" w:hAnsi="Times New Roman" w:cs="Times New Roman"/>
                <w:sz w:val="24"/>
                <w:szCs w:val="24"/>
              </w:rPr>
              <w:t xml:space="preserve">ОКЦ № 1 ВВГУ Банка России//УФК по Псковской области, г Псков </w:t>
            </w:r>
          </w:p>
          <w:p w14:paraId="3267CBFD" w14:textId="38CDEE0A" w:rsidR="00F327C6" w:rsidRPr="006658DA" w:rsidRDefault="00332BA2">
            <w:pPr>
              <w:pStyle w:val="ac"/>
              <w:widowControl w:val="0"/>
            </w:pPr>
            <w:r w:rsidRPr="006658DA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836FDB" w:rsidRPr="00836FDB">
              <w:rPr>
                <w:rFonts w:ascii="Times New Roman" w:eastAsia="Times New Roman" w:hAnsi="Times New Roman" w:cs="Times New Roman"/>
                <w:sz w:val="24"/>
                <w:szCs w:val="24"/>
              </w:rPr>
              <w:t>042202124</w:t>
            </w:r>
          </w:p>
          <w:p w14:paraId="53097184" w14:textId="77777777" w:rsidR="00F327C6" w:rsidRPr="006658DA" w:rsidRDefault="00332BA2">
            <w:pPr>
              <w:pStyle w:val="ac"/>
              <w:widowControl w:val="0"/>
            </w:pP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</w:t>
            </w:r>
            <w:r w:rsidRPr="006658DA">
              <w:rPr>
                <w:rFonts w:ascii="Times New Roman" w:hAnsi="Times New Roman" w:cs="Times New Roman"/>
                <w:sz w:val="24"/>
                <w:szCs w:val="24"/>
              </w:rPr>
              <w:t>единого казначейского счета</w:t>
            </w:r>
          </w:p>
          <w:p w14:paraId="666658CA" w14:textId="77777777" w:rsidR="00836FDB" w:rsidRDefault="00836FDB">
            <w:pPr>
              <w:pStyle w:val="ac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36FDB">
              <w:rPr>
                <w:rFonts w:ascii="Times New Roman" w:hAnsi="Times New Roman" w:cs="Times New Roman"/>
                <w:sz w:val="24"/>
                <w:szCs w:val="24"/>
              </w:rPr>
              <w:t>40102810645370000124</w:t>
            </w:r>
          </w:p>
          <w:p w14:paraId="47D0D2C5" w14:textId="7C4461BC" w:rsidR="00F327C6" w:rsidRPr="006658DA" w:rsidRDefault="00332BA2">
            <w:pPr>
              <w:pStyle w:val="ac"/>
              <w:widowControl w:val="0"/>
            </w:pP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Номер </w:t>
            </w:r>
            <w:r w:rsidRPr="006658DA">
              <w:rPr>
                <w:rFonts w:ascii="Times New Roman" w:hAnsi="Times New Roman" w:cs="Times New Roman"/>
                <w:sz w:val="24"/>
                <w:szCs w:val="24"/>
              </w:rPr>
              <w:t>казначейского счета</w:t>
            </w:r>
          </w:p>
          <w:p w14:paraId="3132BAB7" w14:textId="395137C3" w:rsidR="00F327C6" w:rsidRPr="006658DA" w:rsidRDefault="00332BA2">
            <w:pPr>
              <w:pStyle w:val="ac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="006658DA"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643</w:t>
            </w:r>
            <w:r w:rsidR="006658DA"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00000</w:t>
            </w:r>
            <w:r w:rsidR="006658DA"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5700</w:t>
            </w:r>
          </w:p>
          <w:p w14:paraId="379FFC34" w14:textId="568FEB55" w:rsidR="006658DA" w:rsidRPr="006658DA" w:rsidRDefault="006658DA">
            <w:pPr>
              <w:pStyle w:val="ac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ОКТМО 58701000, УИН-0,</w:t>
            </w:r>
          </w:p>
          <w:p w14:paraId="4D97F59C" w14:textId="6A0A0F10" w:rsidR="006658DA" w:rsidRDefault="006658DA">
            <w:pPr>
              <w:pStyle w:val="ac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58DA">
              <w:rPr>
                <w:rFonts w:ascii="Times New Roman" w:eastAsia="Times New Roman" w:hAnsi="Times New Roman" w:cs="Times New Roman"/>
                <w:sz w:val="24"/>
                <w:szCs w:val="24"/>
              </w:rPr>
              <w:t>КБК 83711301992020000130</w:t>
            </w:r>
          </w:p>
          <w:p w14:paraId="1A32305F" w14:textId="60965498" w:rsidR="00A90BFF" w:rsidRDefault="00A90BFF" w:rsidP="00A90BFF">
            <w:pPr>
              <w:pStyle w:val="ac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(8112) 29-86-00, факс.29-82-0, </w:t>
            </w:r>
          </w:p>
          <w:p w14:paraId="6FB52EA1" w14:textId="798C6601" w:rsidR="00A90BFF" w:rsidRDefault="00A90BFF" w:rsidP="00A90BFF">
            <w:pPr>
              <w:pStyle w:val="ac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90BFF">
              <w:rPr>
                <w:rFonts w:ascii="Times New Roman" w:eastAsia="Times New Roman" w:hAnsi="Times New Roman" w:cs="Times New Roman"/>
                <w:sz w:val="24"/>
                <w:szCs w:val="24"/>
              </w:rPr>
              <w:t>E-mail:io-info@gki.pskov.ru</w:t>
            </w:r>
            <w:bookmarkEnd w:id="1"/>
            <w:proofErr w:type="spellEnd"/>
            <w:proofErr w:type="gramEnd"/>
          </w:p>
          <w:p w14:paraId="0231CE95" w14:textId="37510516" w:rsidR="00F327C6" w:rsidRDefault="00F327C6" w:rsidP="00836FDB">
            <w:pPr>
              <w:pStyle w:val="ac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</w:tcBorders>
          </w:tcPr>
          <w:p w14:paraId="4BCEE446" w14:textId="77777777" w:rsidR="00F327C6" w:rsidRDefault="00332BA2">
            <w:pPr>
              <w:shd w:val="clear" w:color="auto" w:fill="FFFFFF"/>
              <w:tabs>
                <w:tab w:val="left" w:pos="4995"/>
              </w:tabs>
              <w:spacing w:after="0" w:line="240" w:lineRule="auto"/>
              <w:contextualSpacing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ФОНДОДЕРЖАТЕЛЬ:</w:t>
            </w:r>
          </w:p>
          <w:p w14:paraId="5B182979" w14:textId="77777777" w:rsidR="00F327C6" w:rsidRDefault="00F327C6">
            <w:pPr>
              <w:shd w:val="clear" w:color="auto" w:fill="FFFFFF"/>
              <w:tabs>
                <w:tab w:val="left" w:pos="4995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BE1D8" w14:textId="77777777" w:rsidR="00F327C6" w:rsidRDefault="00332BA2">
            <w:pPr>
              <w:widowControl w:val="0"/>
              <w:shd w:val="clear" w:color="auto" w:fill="FFFFFF"/>
              <w:tabs>
                <w:tab w:val="left" w:pos="4995"/>
              </w:tabs>
              <w:snapToGrid w:val="0"/>
              <w:spacing w:after="0" w:line="240" w:lineRule="auto"/>
              <w:contextualSpacing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zh-CN"/>
              </w:rPr>
              <w:t>Государственное бюджетное учреждение Псковской области «Бюро технической инвентаризации и государственной кадастровой оценки»</w:t>
            </w:r>
          </w:p>
          <w:p w14:paraId="021401FA" w14:textId="77777777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Адрес: 180002, г. Псков, ул. Госпитальная, д.3</w:t>
            </w:r>
          </w:p>
          <w:p w14:paraId="549C7384" w14:textId="77777777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ИНН 6027183539 КПП 602701001</w:t>
            </w:r>
          </w:p>
          <w:p w14:paraId="1108626E" w14:textId="77777777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ОГРН 1176027009003</w:t>
            </w:r>
          </w:p>
          <w:p w14:paraId="09B4C76B" w14:textId="5C9301B2" w:rsidR="00F327C6" w:rsidRPr="00300519" w:rsidRDefault="008226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 w:cs="Times New Roman"/>
                <w:sz w:val="24"/>
                <w:szCs w:val="24"/>
              </w:rPr>
              <w:t>Министерство</w:t>
            </w:r>
            <w:r w:rsidR="00332BA2" w:rsidRPr="00300519">
              <w:rPr>
                <w:rFonts w:ascii="Times New Roman" w:hAnsi="Times New Roman"/>
                <w:sz w:val="24"/>
                <w:szCs w:val="24"/>
              </w:rPr>
              <w:t xml:space="preserve"> финанс</w:t>
            </w:r>
            <w:r w:rsidR="008C60EE" w:rsidRPr="00300519">
              <w:rPr>
                <w:rFonts w:ascii="Times New Roman" w:hAnsi="Times New Roman"/>
                <w:sz w:val="24"/>
                <w:szCs w:val="24"/>
              </w:rPr>
              <w:t>ов</w:t>
            </w:r>
            <w:r w:rsidR="00332BA2" w:rsidRPr="00300519">
              <w:rPr>
                <w:rFonts w:ascii="Times New Roman" w:hAnsi="Times New Roman"/>
                <w:sz w:val="24"/>
                <w:szCs w:val="24"/>
              </w:rPr>
              <w:t xml:space="preserve"> Псковской области</w:t>
            </w:r>
          </w:p>
          <w:p w14:paraId="775302D9" w14:textId="6689A14F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 xml:space="preserve">(ГБУ ПО БТИ и ГКО» л/с </w:t>
            </w:r>
            <w:r w:rsidR="008C60EE" w:rsidRPr="00300519">
              <w:rPr>
                <w:rFonts w:ascii="Times New Roman" w:hAnsi="Times New Roman"/>
                <w:sz w:val="24"/>
                <w:szCs w:val="24"/>
              </w:rPr>
              <w:t>80</w:t>
            </w:r>
            <w:r w:rsidRPr="00300519">
              <w:rPr>
                <w:rFonts w:ascii="Times New Roman" w:hAnsi="Times New Roman"/>
                <w:sz w:val="24"/>
                <w:szCs w:val="24"/>
              </w:rPr>
              <w:t>2Я6991</w:t>
            </w:r>
            <w:r w:rsidR="008C60EE" w:rsidRPr="00300519">
              <w:rPr>
                <w:rFonts w:ascii="Times New Roman" w:hAnsi="Times New Roman"/>
                <w:sz w:val="24"/>
                <w:szCs w:val="24"/>
              </w:rPr>
              <w:t>00</w:t>
            </w:r>
            <w:r w:rsidRPr="00300519">
              <w:rPr>
                <w:rFonts w:ascii="Times New Roman" w:hAnsi="Times New Roman"/>
                <w:sz w:val="24"/>
                <w:szCs w:val="24"/>
              </w:rPr>
              <w:t>0)</w:t>
            </w:r>
          </w:p>
          <w:p w14:paraId="46A13AC3" w14:textId="5C90180F" w:rsidR="00F327C6" w:rsidRPr="00300519" w:rsidRDefault="008C60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ВОЛГО-ВЯТСКОЕ ГУ</w:t>
            </w:r>
            <w:r w:rsidR="00332BA2" w:rsidRPr="00300519">
              <w:rPr>
                <w:rFonts w:ascii="Times New Roman" w:hAnsi="Times New Roman"/>
                <w:sz w:val="24"/>
                <w:szCs w:val="24"/>
              </w:rPr>
              <w:t xml:space="preserve"> БАНКА РОССИИ//</w:t>
            </w:r>
          </w:p>
          <w:p w14:paraId="32583577" w14:textId="2B41C4BB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 xml:space="preserve">УФК </w:t>
            </w:r>
            <w:r w:rsidR="008C60EE" w:rsidRPr="00300519">
              <w:rPr>
                <w:rFonts w:ascii="Times New Roman" w:hAnsi="Times New Roman"/>
                <w:sz w:val="24"/>
                <w:szCs w:val="24"/>
              </w:rPr>
              <w:t>НИЖЕГОРОДСКОЙ ОБЛАСТИ</w:t>
            </w:r>
          </w:p>
          <w:p w14:paraId="7D07DBE9" w14:textId="2C3365BF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БИК 012</w:t>
            </w:r>
            <w:r w:rsidR="008C60EE" w:rsidRPr="00300519">
              <w:rPr>
                <w:rFonts w:ascii="Times New Roman" w:hAnsi="Times New Roman"/>
                <w:sz w:val="24"/>
                <w:szCs w:val="24"/>
              </w:rPr>
              <w:t>202102</w:t>
            </w:r>
          </w:p>
          <w:p w14:paraId="71F7BE25" w14:textId="77777777" w:rsidR="008C60EE" w:rsidRPr="00300519" w:rsidRDefault="008C60EE" w:rsidP="008C60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 xml:space="preserve">Номер банковского счета </w:t>
            </w:r>
          </w:p>
          <w:p w14:paraId="60644FC4" w14:textId="64AA48B5" w:rsidR="008C60EE" w:rsidRPr="00300519" w:rsidRDefault="008C60EE" w:rsidP="008C60E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40102810745370000024</w:t>
            </w:r>
          </w:p>
          <w:p w14:paraId="318C7700" w14:textId="77777777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Номер казначейского счета</w:t>
            </w:r>
          </w:p>
          <w:p w14:paraId="74BE107E" w14:textId="086F2D8E" w:rsidR="00F327C6" w:rsidRPr="00300519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0322464358000000</w:t>
            </w:r>
            <w:r w:rsidR="008C60EE" w:rsidRPr="00300519">
              <w:rPr>
                <w:rFonts w:ascii="Times New Roman" w:hAnsi="Times New Roman"/>
                <w:sz w:val="24"/>
                <w:szCs w:val="24"/>
              </w:rPr>
              <w:t>32</w:t>
            </w:r>
            <w:r w:rsidRPr="00300519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17EAA707" w14:textId="77777777" w:rsidR="00F327C6" w:rsidRPr="0071034F" w:rsidRDefault="00332B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00519"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71034F">
              <w:rPr>
                <w:rFonts w:ascii="Times New Roman" w:hAnsi="Times New Roman"/>
                <w:sz w:val="24"/>
                <w:szCs w:val="24"/>
              </w:rPr>
              <w:t xml:space="preserve">. 8(8112) 58-60-60 </w:t>
            </w:r>
          </w:p>
          <w:p w14:paraId="2016700B" w14:textId="77777777" w:rsidR="00F327C6" w:rsidRPr="0071034F" w:rsidRDefault="00332BA2">
            <w:pPr>
              <w:widowControl w:val="0"/>
              <w:tabs>
                <w:tab w:val="left" w:pos="993"/>
              </w:tabs>
              <w:spacing w:after="0" w:line="240" w:lineRule="auto"/>
              <w:jc w:val="both"/>
            </w:pPr>
            <w:r w:rsidRPr="0030051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71034F">
              <w:rPr>
                <w:rFonts w:ascii="Times New Roman" w:hAnsi="Times New Roman"/>
                <w:sz w:val="24"/>
                <w:szCs w:val="24"/>
              </w:rPr>
              <w:t>-</w:t>
            </w:r>
            <w:r w:rsidRPr="00300519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71034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5">
              <w:r w:rsidRPr="00300519">
                <w:rPr>
                  <w:rFonts w:ascii="Times New Roman" w:hAnsi="Times New Roman"/>
                  <w:sz w:val="24"/>
                  <w:szCs w:val="24"/>
                  <w:lang w:val="en-US"/>
                </w:rPr>
                <w:t>bti</w:t>
              </w:r>
              <w:r w:rsidRPr="0071034F">
                <w:rPr>
                  <w:rFonts w:ascii="Times New Roman" w:hAnsi="Times New Roman"/>
                  <w:sz w:val="24"/>
                  <w:szCs w:val="24"/>
                </w:rPr>
                <w:t>-</w:t>
              </w:r>
              <w:r w:rsidRPr="00300519">
                <w:rPr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71034F">
                <w:rPr>
                  <w:rFonts w:ascii="Times New Roman" w:hAnsi="Times New Roman"/>
                  <w:sz w:val="24"/>
                  <w:szCs w:val="24"/>
                </w:rPr>
                <w:t>@</w:t>
              </w:r>
              <w:r w:rsidRPr="00300519">
                <w:rPr>
                  <w:rFonts w:ascii="Times New Roman" w:hAnsi="Times New Roman"/>
                  <w:sz w:val="24"/>
                  <w:szCs w:val="24"/>
                  <w:lang w:val="en-US"/>
                </w:rPr>
                <w:t>pskov</w:t>
              </w:r>
              <w:r w:rsidRPr="0071034F">
                <w:rPr>
                  <w:rFonts w:ascii="Times New Roman" w:hAnsi="Times New Roman"/>
                  <w:sz w:val="24"/>
                  <w:szCs w:val="24"/>
                </w:rPr>
                <w:t>.</w:t>
              </w:r>
              <w:r w:rsidRPr="00300519">
                <w:rPr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</w:tc>
      </w:tr>
    </w:tbl>
    <w:p w14:paraId="6299FB79" w14:textId="77777777" w:rsidR="00F327C6" w:rsidRPr="0071034F" w:rsidRDefault="00F327C6">
      <w:pPr>
        <w:jc w:val="both"/>
      </w:pPr>
    </w:p>
    <w:sectPr w:rsidR="00F327C6" w:rsidRPr="0071034F">
      <w:pgSz w:w="11906" w:h="16838"/>
      <w:pgMar w:top="650" w:right="567" w:bottom="1138" w:left="1418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7C6"/>
    <w:rsid w:val="0000546C"/>
    <w:rsid w:val="000633E7"/>
    <w:rsid w:val="000E24C2"/>
    <w:rsid w:val="000F5450"/>
    <w:rsid w:val="00141671"/>
    <w:rsid w:val="00160D02"/>
    <w:rsid w:val="001A1E37"/>
    <w:rsid w:val="00204FDC"/>
    <w:rsid w:val="00233010"/>
    <w:rsid w:val="00277113"/>
    <w:rsid w:val="00300519"/>
    <w:rsid w:val="00332BA2"/>
    <w:rsid w:val="00484F37"/>
    <w:rsid w:val="00484FF6"/>
    <w:rsid w:val="004A26C7"/>
    <w:rsid w:val="004A35FF"/>
    <w:rsid w:val="00530C8B"/>
    <w:rsid w:val="00567FA1"/>
    <w:rsid w:val="00595239"/>
    <w:rsid w:val="005C7AFB"/>
    <w:rsid w:val="006548E4"/>
    <w:rsid w:val="006658DA"/>
    <w:rsid w:val="00702062"/>
    <w:rsid w:val="0071034F"/>
    <w:rsid w:val="007176E8"/>
    <w:rsid w:val="007C078E"/>
    <w:rsid w:val="0081408E"/>
    <w:rsid w:val="0082263D"/>
    <w:rsid w:val="00833F31"/>
    <w:rsid w:val="00836FDB"/>
    <w:rsid w:val="008C60EE"/>
    <w:rsid w:val="008E23CF"/>
    <w:rsid w:val="009027BC"/>
    <w:rsid w:val="00950E88"/>
    <w:rsid w:val="00962F47"/>
    <w:rsid w:val="009802D6"/>
    <w:rsid w:val="009C1084"/>
    <w:rsid w:val="00A34F5F"/>
    <w:rsid w:val="00A830DE"/>
    <w:rsid w:val="00A90BFF"/>
    <w:rsid w:val="00A95F83"/>
    <w:rsid w:val="00B428A8"/>
    <w:rsid w:val="00B934E5"/>
    <w:rsid w:val="00C30E3A"/>
    <w:rsid w:val="00C41C26"/>
    <w:rsid w:val="00C7250B"/>
    <w:rsid w:val="00CE1A1E"/>
    <w:rsid w:val="00CF5CDC"/>
    <w:rsid w:val="00D05567"/>
    <w:rsid w:val="00E27704"/>
    <w:rsid w:val="00E5546B"/>
    <w:rsid w:val="00E93042"/>
    <w:rsid w:val="00EF1E33"/>
    <w:rsid w:val="00F327C6"/>
    <w:rsid w:val="00FA08E3"/>
    <w:rsid w:val="00FE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E90E80"/>
  <w15:docId w15:val="{30989AE4-C6A8-4C37-871A-56995E31D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024144"/>
    <w:rPr>
      <w:rFonts w:ascii="Segoe UI" w:hAnsi="Segoe UI" w:cs="Segoe UI"/>
      <w:sz w:val="18"/>
      <w:szCs w:val="18"/>
    </w:rPr>
  </w:style>
  <w:style w:type="character" w:customStyle="1" w:styleId="a4">
    <w:name w:val="Основной текст_"/>
    <w:basedOn w:val="a0"/>
    <w:link w:val="1"/>
    <w:qFormat/>
    <w:rsid w:val="003B28EB"/>
    <w:rPr>
      <w:sz w:val="19"/>
      <w:szCs w:val="19"/>
      <w:shd w:val="clear" w:color="auto" w:fill="FFFFFF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Посещённая гиперссылка"/>
    <w:rPr>
      <w:color w:val="800080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Free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FreeSans"/>
    </w:rPr>
  </w:style>
  <w:style w:type="paragraph" w:styleId="ab">
    <w:name w:val="Balloon Text"/>
    <w:basedOn w:val="a"/>
    <w:uiPriority w:val="99"/>
    <w:semiHidden/>
    <w:unhideWhenUsed/>
    <w:qFormat/>
    <w:rsid w:val="0002414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qFormat/>
    <w:rsid w:val="003B28EB"/>
    <w:pPr>
      <w:widowControl w:val="0"/>
      <w:suppressAutoHyphens/>
    </w:pPr>
    <w:rPr>
      <w:rFonts w:ascii="Courier New" w:eastAsia="Calibri" w:hAnsi="Courier New" w:cs="Courier New"/>
      <w:color w:val="00000A"/>
      <w:sz w:val="22"/>
      <w:szCs w:val="20"/>
      <w:lang w:eastAsia="zh-CN"/>
    </w:rPr>
  </w:style>
  <w:style w:type="paragraph" w:customStyle="1" w:styleId="1">
    <w:name w:val="Основной текст1"/>
    <w:basedOn w:val="a"/>
    <w:link w:val="a4"/>
    <w:qFormat/>
    <w:rsid w:val="003B28EB"/>
    <w:pPr>
      <w:widowControl w:val="0"/>
      <w:shd w:val="clear" w:color="auto" w:fill="FFFFFF"/>
      <w:spacing w:after="0" w:line="252" w:lineRule="auto"/>
    </w:pPr>
    <w:rPr>
      <w:sz w:val="19"/>
      <w:szCs w:val="19"/>
    </w:rPr>
  </w:style>
  <w:style w:type="paragraph" w:styleId="ac">
    <w:name w:val="No Spacing"/>
    <w:qFormat/>
    <w:rPr>
      <w:rFonts w:cs="Calibri"/>
      <w:sz w:val="22"/>
      <w:lang w:eastAsia="zh-CN"/>
    </w:rPr>
  </w:style>
  <w:style w:type="table" w:styleId="ad">
    <w:name w:val="Table Grid"/>
    <w:basedOn w:val="a1"/>
    <w:uiPriority w:val="39"/>
    <w:rsid w:val="003B28EB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0B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il@bti-pskov.ru" TargetMode="External"/><Relationship Id="rId4" Type="http://schemas.openxmlformats.org/officeDocument/2006/relationships/hyperlink" Target="http://internet.garant.ru/document/redirect/40029418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2895</Words>
  <Characters>16506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</dc:creator>
  <dc:description/>
  <cp:lastModifiedBy>Шароглазова Ирина Алексеевна</cp:lastModifiedBy>
  <cp:revision>4</cp:revision>
  <cp:lastPrinted>2025-08-01T08:34:00Z</cp:lastPrinted>
  <dcterms:created xsi:type="dcterms:W3CDTF">2026-09-08T12:27:00Z</dcterms:created>
  <dcterms:modified xsi:type="dcterms:W3CDTF">2026-09-17T06:37:00Z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