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221C7" w:rsidRPr="00FC0211" w:rsidRDefault="00F564E0" w:rsidP="00FC0211">
      <w:pPr>
        <w:jc w:val="center"/>
        <w:rPr>
          <w:b/>
        </w:rPr>
      </w:pPr>
      <w:bookmarkStart w:id="0" w:name="_page_5_0"/>
      <w:r w:rsidRPr="00FC0211">
        <w:rPr>
          <w:b/>
        </w:rPr>
        <w:t>ИССЛЕДОВАНИЕ Р</w:t>
      </w:r>
      <w:r w:rsidRPr="00FC0211">
        <w:rPr>
          <w:b/>
          <w:spacing w:val="2"/>
        </w:rPr>
        <w:t>Ы</w:t>
      </w:r>
      <w:r w:rsidRPr="00FC0211">
        <w:rPr>
          <w:b/>
        </w:rPr>
        <w:t xml:space="preserve">НКА </w:t>
      </w:r>
      <w:r w:rsidR="00360042" w:rsidRPr="00FC0211">
        <w:rPr>
          <w:b/>
        </w:rPr>
        <w:t>НЕДВИЖИМОСТИ</w:t>
      </w:r>
      <w:r w:rsidR="00FC0211">
        <w:rPr>
          <w:b/>
        </w:rPr>
        <w:t xml:space="preserve"> ПСКОВСКОЙ ОБЛАСТИ</w:t>
      </w:r>
    </w:p>
    <w:p w:rsidR="00B221C7" w:rsidRPr="00360042" w:rsidRDefault="00B221C7" w:rsidP="007A7D1A"/>
    <w:p w:rsidR="00360042" w:rsidRPr="00E77B2F" w:rsidRDefault="00607678" w:rsidP="007B0BC2">
      <w:pPr>
        <w:suppressAutoHyphens/>
      </w:pPr>
      <w:r w:rsidRPr="00E77B2F">
        <w:t xml:space="preserve">Специалисты </w:t>
      </w:r>
      <w:bookmarkStart w:id="1" w:name="_Hlk130477078"/>
      <w:r w:rsidRPr="00E77B2F">
        <w:t>ГБУ ПО «БТИ и ГКО»</w:t>
      </w:r>
      <w:bookmarkEnd w:id="1"/>
      <w:r w:rsidR="00F564E0" w:rsidRPr="00E77B2F">
        <w:rPr>
          <w:spacing w:val="10"/>
        </w:rPr>
        <w:t xml:space="preserve"> </w:t>
      </w:r>
      <w:r w:rsidR="00F564E0" w:rsidRPr="00E77B2F">
        <w:t>на</w:t>
      </w:r>
      <w:r w:rsidR="00F564E0" w:rsidRPr="00E77B2F">
        <w:rPr>
          <w:spacing w:val="9"/>
        </w:rPr>
        <w:t xml:space="preserve"> </w:t>
      </w:r>
      <w:r w:rsidR="00F564E0" w:rsidRPr="00E77B2F">
        <w:t>пос</w:t>
      </w:r>
      <w:r w:rsidR="00F564E0" w:rsidRPr="00E77B2F">
        <w:rPr>
          <w:spacing w:val="1"/>
        </w:rPr>
        <w:t>т</w:t>
      </w:r>
      <w:r w:rsidR="00F564E0" w:rsidRPr="00E77B2F">
        <w:t>оянной</w:t>
      </w:r>
      <w:r w:rsidR="00F564E0" w:rsidRPr="00E77B2F">
        <w:rPr>
          <w:spacing w:val="10"/>
        </w:rPr>
        <w:t xml:space="preserve"> </w:t>
      </w:r>
      <w:r w:rsidR="00F564E0" w:rsidRPr="00E77B2F">
        <w:t>основе</w:t>
      </w:r>
      <w:r w:rsidR="00F564E0" w:rsidRPr="00E77B2F">
        <w:rPr>
          <w:spacing w:val="10"/>
        </w:rPr>
        <w:t xml:space="preserve"> </w:t>
      </w:r>
      <w:r w:rsidR="00F564E0" w:rsidRPr="00E77B2F">
        <w:t>ве</w:t>
      </w:r>
      <w:r w:rsidR="00F564E0" w:rsidRPr="00E77B2F">
        <w:rPr>
          <w:spacing w:val="1"/>
        </w:rPr>
        <w:t>д</w:t>
      </w:r>
      <w:r w:rsidR="00D5415F" w:rsidRPr="00E77B2F">
        <w:t>у</w:t>
      </w:r>
      <w:r w:rsidR="00F564E0" w:rsidRPr="00E77B2F">
        <w:t>т</w:t>
      </w:r>
      <w:r w:rsidR="00F564E0" w:rsidRPr="00E77B2F">
        <w:rPr>
          <w:spacing w:val="9"/>
        </w:rPr>
        <w:t xml:space="preserve"> </w:t>
      </w:r>
      <w:r w:rsidRPr="00E77B2F">
        <w:rPr>
          <w:spacing w:val="2"/>
        </w:rPr>
        <w:t>анализ</w:t>
      </w:r>
      <w:r w:rsidR="00F564E0" w:rsidRPr="00E77B2F">
        <w:t xml:space="preserve"> рынка</w:t>
      </w:r>
      <w:r w:rsidR="00F564E0" w:rsidRPr="00E77B2F">
        <w:rPr>
          <w:spacing w:val="24"/>
        </w:rPr>
        <w:t xml:space="preserve"> </w:t>
      </w:r>
      <w:r w:rsidR="00F564E0" w:rsidRPr="00E77B2F">
        <w:t>недв</w:t>
      </w:r>
      <w:r w:rsidR="00F564E0" w:rsidRPr="00E77B2F">
        <w:rPr>
          <w:spacing w:val="1"/>
        </w:rPr>
        <w:t>и</w:t>
      </w:r>
      <w:r w:rsidR="00F564E0" w:rsidRPr="00E77B2F">
        <w:t>жимости</w:t>
      </w:r>
      <w:r w:rsidR="007B0BC2" w:rsidRPr="00E77B2F">
        <w:t>, в том числе</w:t>
      </w:r>
      <w:r w:rsidR="00F564E0" w:rsidRPr="00E77B2F">
        <w:rPr>
          <w:spacing w:val="23"/>
        </w:rPr>
        <w:t xml:space="preserve"> </w:t>
      </w:r>
      <w:r w:rsidR="00F564E0" w:rsidRPr="00E77B2F">
        <w:t>в</w:t>
      </w:r>
      <w:r w:rsidR="00F564E0" w:rsidRPr="00E77B2F">
        <w:rPr>
          <w:spacing w:val="23"/>
        </w:rPr>
        <w:t xml:space="preserve"> </w:t>
      </w:r>
      <w:r w:rsidR="00F564E0" w:rsidRPr="00E77B2F">
        <w:rPr>
          <w:spacing w:val="2"/>
        </w:rPr>
        <w:t>ч</w:t>
      </w:r>
      <w:r w:rsidR="00F564E0" w:rsidRPr="00E77B2F">
        <w:t>асти</w:t>
      </w:r>
      <w:r w:rsidR="00F564E0" w:rsidRPr="00E77B2F">
        <w:rPr>
          <w:spacing w:val="24"/>
        </w:rPr>
        <w:t xml:space="preserve"> </w:t>
      </w:r>
      <w:r w:rsidR="00F564E0" w:rsidRPr="00E77B2F">
        <w:t>определения</w:t>
      </w:r>
      <w:r w:rsidR="00F564E0" w:rsidRPr="00E77B2F">
        <w:rPr>
          <w:spacing w:val="24"/>
        </w:rPr>
        <w:t xml:space="preserve"> </w:t>
      </w:r>
      <w:r w:rsidR="00F564E0" w:rsidRPr="00E77B2F">
        <w:t>основных</w:t>
      </w:r>
      <w:r w:rsidR="00F564E0" w:rsidRPr="00E77B2F">
        <w:rPr>
          <w:spacing w:val="24"/>
        </w:rPr>
        <w:t xml:space="preserve"> </w:t>
      </w:r>
      <w:r w:rsidR="00F564E0" w:rsidRPr="00E77B2F">
        <w:t>показа</w:t>
      </w:r>
      <w:r w:rsidR="00F564E0" w:rsidRPr="00E77B2F">
        <w:rPr>
          <w:spacing w:val="1"/>
        </w:rPr>
        <w:t>т</w:t>
      </w:r>
      <w:r w:rsidR="00F564E0" w:rsidRPr="00E77B2F">
        <w:t>елей,</w:t>
      </w:r>
      <w:r w:rsidR="00F564E0" w:rsidRPr="00E77B2F">
        <w:rPr>
          <w:spacing w:val="23"/>
        </w:rPr>
        <w:t xml:space="preserve"> </w:t>
      </w:r>
      <w:r w:rsidR="00F564E0" w:rsidRPr="00E77B2F">
        <w:rPr>
          <w:spacing w:val="1"/>
        </w:rPr>
        <w:t>о</w:t>
      </w:r>
      <w:r w:rsidR="00F564E0" w:rsidRPr="00E77B2F">
        <w:t>каз</w:t>
      </w:r>
      <w:r w:rsidR="00F564E0" w:rsidRPr="00E77B2F">
        <w:rPr>
          <w:spacing w:val="1"/>
        </w:rPr>
        <w:t>ы</w:t>
      </w:r>
      <w:r w:rsidR="00F564E0" w:rsidRPr="00E77B2F">
        <w:t>вающих</w:t>
      </w:r>
      <w:r w:rsidR="00F564E0" w:rsidRPr="00E77B2F">
        <w:rPr>
          <w:spacing w:val="24"/>
        </w:rPr>
        <w:t xml:space="preserve"> </w:t>
      </w:r>
      <w:r w:rsidR="00F564E0" w:rsidRPr="00E77B2F">
        <w:t>влияние</w:t>
      </w:r>
      <w:r w:rsidR="00F564E0" w:rsidRPr="00E77B2F">
        <w:rPr>
          <w:spacing w:val="24"/>
        </w:rPr>
        <w:t xml:space="preserve"> </w:t>
      </w:r>
      <w:r w:rsidR="00F564E0" w:rsidRPr="00E77B2F">
        <w:t>на</w:t>
      </w:r>
      <w:r w:rsidR="00F564E0" w:rsidRPr="00E77B2F">
        <w:rPr>
          <w:spacing w:val="24"/>
        </w:rPr>
        <w:t xml:space="preserve"> </w:t>
      </w:r>
      <w:r w:rsidR="00F564E0" w:rsidRPr="00E77B2F">
        <w:rPr>
          <w:spacing w:val="1"/>
        </w:rPr>
        <w:t>с</w:t>
      </w:r>
      <w:r w:rsidR="00F564E0" w:rsidRPr="00E77B2F">
        <w:t>тоимость объекта</w:t>
      </w:r>
      <w:r w:rsidR="007B0BC2" w:rsidRPr="00E77B2F">
        <w:t xml:space="preserve"> недвижимости</w:t>
      </w:r>
      <w:r w:rsidR="00F564E0" w:rsidRPr="00E77B2F">
        <w:t>.</w:t>
      </w:r>
      <w:r w:rsidR="00F564E0" w:rsidRPr="00E77B2F">
        <w:rPr>
          <w:spacing w:val="61"/>
        </w:rPr>
        <w:t xml:space="preserve"> </w:t>
      </w:r>
      <w:r w:rsidR="00F564E0" w:rsidRPr="00E77B2F">
        <w:t>В</w:t>
      </w:r>
      <w:r w:rsidR="00F564E0" w:rsidRPr="00E77B2F">
        <w:rPr>
          <w:spacing w:val="61"/>
        </w:rPr>
        <w:t xml:space="preserve"> </w:t>
      </w:r>
      <w:r w:rsidR="00F564E0" w:rsidRPr="00E77B2F">
        <w:rPr>
          <w:spacing w:val="1"/>
        </w:rPr>
        <w:t>э</w:t>
      </w:r>
      <w:r w:rsidR="00F564E0" w:rsidRPr="00E77B2F">
        <w:t>кспертно-аналитическ</w:t>
      </w:r>
      <w:r w:rsidR="00F564E0" w:rsidRPr="00E77B2F">
        <w:rPr>
          <w:spacing w:val="1"/>
        </w:rPr>
        <w:t>о</w:t>
      </w:r>
      <w:r w:rsidR="00F564E0" w:rsidRPr="00E77B2F">
        <w:t>м</w:t>
      </w:r>
      <w:r w:rsidR="00F564E0" w:rsidRPr="00E77B2F">
        <w:rPr>
          <w:spacing w:val="61"/>
        </w:rPr>
        <w:t xml:space="preserve"> </w:t>
      </w:r>
      <w:r w:rsidR="00F564E0" w:rsidRPr="00E77B2F">
        <w:t>исс</w:t>
      </w:r>
      <w:r w:rsidR="00F564E0" w:rsidRPr="00E77B2F">
        <w:rPr>
          <w:spacing w:val="1"/>
        </w:rPr>
        <w:t>л</w:t>
      </w:r>
      <w:r w:rsidR="00F564E0" w:rsidRPr="00E77B2F">
        <w:t>ед</w:t>
      </w:r>
      <w:r w:rsidR="00F564E0" w:rsidRPr="00E77B2F">
        <w:rPr>
          <w:spacing w:val="1"/>
        </w:rPr>
        <w:t>о</w:t>
      </w:r>
      <w:r w:rsidR="00F564E0" w:rsidRPr="00E77B2F">
        <w:t>вании</w:t>
      </w:r>
      <w:r w:rsidR="00F564E0" w:rsidRPr="00E77B2F">
        <w:rPr>
          <w:spacing w:val="60"/>
        </w:rPr>
        <w:t xml:space="preserve"> </w:t>
      </w:r>
      <w:r w:rsidR="00F564E0" w:rsidRPr="00E77B2F">
        <w:rPr>
          <w:spacing w:val="1"/>
        </w:rPr>
        <w:t>р</w:t>
      </w:r>
      <w:r w:rsidR="00F564E0" w:rsidRPr="00E77B2F">
        <w:t>ынка</w:t>
      </w:r>
      <w:r w:rsidR="00F564E0" w:rsidRPr="00E77B2F">
        <w:rPr>
          <w:spacing w:val="61"/>
        </w:rPr>
        <w:t xml:space="preserve"> </w:t>
      </w:r>
      <w:r w:rsidRPr="00E77B2F">
        <w:t>недвижимости</w:t>
      </w:r>
      <w:r w:rsidR="00F564E0" w:rsidRPr="00E77B2F">
        <w:rPr>
          <w:spacing w:val="61"/>
        </w:rPr>
        <w:t xml:space="preserve"> </w:t>
      </w:r>
      <w:r w:rsidR="00F564E0" w:rsidRPr="00E77B2F">
        <w:t>приняли</w:t>
      </w:r>
      <w:r w:rsidR="00F564E0" w:rsidRPr="00E77B2F">
        <w:rPr>
          <w:spacing w:val="60"/>
        </w:rPr>
        <w:t xml:space="preserve"> </w:t>
      </w:r>
      <w:r w:rsidR="007B0BC2" w:rsidRPr="00E77B2F">
        <w:rPr>
          <w:spacing w:val="60"/>
        </w:rPr>
        <w:t xml:space="preserve">участие не только </w:t>
      </w:r>
      <w:r w:rsidRPr="00E77B2F">
        <w:t xml:space="preserve">сотрудники </w:t>
      </w:r>
      <w:r w:rsidR="007B0BC2" w:rsidRPr="00E77B2F">
        <w:t>ГБУ ПО «БТИ и ГКО»,</w:t>
      </w:r>
      <w:r w:rsidR="00360042" w:rsidRPr="00E77B2F">
        <w:t xml:space="preserve"> </w:t>
      </w:r>
      <w:r w:rsidRPr="00E77B2F">
        <w:t xml:space="preserve">имеющие </w:t>
      </w:r>
      <w:r w:rsidR="00360042" w:rsidRPr="00E77B2F">
        <w:t>соответствующую</w:t>
      </w:r>
      <w:r w:rsidRPr="00E77B2F">
        <w:t xml:space="preserve"> квалификацию кадастровых оценщиков</w:t>
      </w:r>
      <w:r w:rsidR="007B0BC2" w:rsidRPr="00E77B2F">
        <w:t xml:space="preserve"> и оценщиков</w:t>
      </w:r>
      <w:r w:rsidRPr="00E77B2F">
        <w:t xml:space="preserve">, </w:t>
      </w:r>
      <w:r w:rsidR="007B0BC2" w:rsidRPr="00E77B2F">
        <w:t xml:space="preserve">но и </w:t>
      </w:r>
      <w:r w:rsidRPr="00E77B2F">
        <w:t>представители оценочного сообщества</w:t>
      </w:r>
      <w:r w:rsidR="007B0BC2" w:rsidRPr="00E77B2F">
        <w:t>,</w:t>
      </w:r>
      <w:r w:rsidRPr="00E77B2F">
        <w:t xml:space="preserve"> в частности представители ООО «Эксперт </w:t>
      </w:r>
      <w:r w:rsidR="00360042" w:rsidRPr="00E77B2F">
        <w:t>оценка</w:t>
      </w:r>
      <w:r w:rsidRPr="00E77B2F">
        <w:t xml:space="preserve">», ООО «Независимая оценка», ООО “Лид Тайм” и другие </w:t>
      </w:r>
      <w:r w:rsidR="00F564E0" w:rsidRPr="00E77B2F">
        <w:rPr>
          <w:spacing w:val="6"/>
        </w:rPr>
        <w:t>про</w:t>
      </w:r>
      <w:r w:rsidR="00F564E0" w:rsidRPr="00E77B2F">
        <w:rPr>
          <w:spacing w:val="5"/>
        </w:rPr>
        <w:t>ф</w:t>
      </w:r>
      <w:r w:rsidR="00F564E0" w:rsidRPr="00E77B2F">
        <w:rPr>
          <w:spacing w:val="6"/>
        </w:rPr>
        <w:t>е</w:t>
      </w:r>
      <w:r w:rsidR="00F564E0" w:rsidRPr="00E77B2F">
        <w:rPr>
          <w:spacing w:val="7"/>
        </w:rPr>
        <w:t>с</w:t>
      </w:r>
      <w:r w:rsidR="00F564E0" w:rsidRPr="00E77B2F">
        <w:rPr>
          <w:spacing w:val="6"/>
        </w:rPr>
        <w:t>сио</w:t>
      </w:r>
      <w:r w:rsidR="00F564E0" w:rsidRPr="00E77B2F">
        <w:rPr>
          <w:spacing w:val="5"/>
        </w:rPr>
        <w:t>н</w:t>
      </w:r>
      <w:r w:rsidR="00F564E0" w:rsidRPr="00E77B2F">
        <w:rPr>
          <w:spacing w:val="6"/>
        </w:rPr>
        <w:t>альн</w:t>
      </w:r>
      <w:r w:rsidR="00F564E0" w:rsidRPr="00E77B2F">
        <w:rPr>
          <w:spacing w:val="7"/>
        </w:rPr>
        <w:t>ы</w:t>
      </w:r>
      <w:r w:rsidRPr="00E77B2F">
        <w:rPr>
          <w:spacing w:val="7"/>
        </w:rPr>
        <w:t>е</w:t>
      </w:r>
      <w:r w:rsidR="00F564E0" w:rsidRPr="00E77B2F">
        <w:t xml:space="preserve"> </w:t>
      </w:r>
      <w:r w:rsidR="00F564E0" w:rsidRPr="00E77B2F">
        <w:rPr>
          <w:spacing w:val="6"/>
        </w:rPr>
        <w:t>объ</w:t>
      </w:r>
      <w:r w:rsidR="00F564E0" w:rsidRPr="00E77B2F">
        <w:rPr>
          <w:spacing w:val="5"/>
        </w:rPr>
        <w:t>е</w:t>
      </w:r>
      <w:r w:rsidR="00F564E0" w:rsidRPr="00E77B2F">
        <w:rPr>
          <w:spacing w:val="7"/>
        </w:rPr>
        <w:t>д</w:t>
      </w:r>
      <w:r w:rsidR="00F564E0" w:rsidRPr="00E77B2F">
        <w:rPr>
          <w:spacing w:val="6"/>
        </w:rPr>
        <w:t>ин</w:t>
      </w:r>
      <w:r w:rsidR="00F564E0" w:rsidRPr="00E77B2F">
        <w:rPr>
          <w:spacing w:val="5"/>
        </w:rPr>
        <w:t>е</w:t>
      </w:r>
      <w:r w:rsidR="00F564E0" w:rsidRPr="00E77B2F">
        <w:rPr>
          <w:spacing w:val="7"/>
        </w:rPr>
        <w:t>ни</w:t>
      </w:r>
      <w:r w:rsidRPr="00E77B2F">
        <w:rPr>
          <w:spacing w:val="7"/>
        </w:rPr>
        <w:t>я</w:t>
      </w:r>
      <w:r w:rsidR="00F564E0" w:rsidRPr="00E77B2F">
        <w:t>.</w:t>
      </w:r>
      <w:r w:rsidR="00360042" w:rsidRPr="00E77B2F">
        <w:t xml:space="preserve"> </w:t>
      </w:r>
    </w:p>
    <w:p w:rsidR="00B221C7" w:rsidRPr="00E77B2F" w:rsidRDefault="00F564E0" w:rsidP="007B0BC2">
      <w:pPr>
        <w:suppressAutoHyphens/>
      </w:pPr>
      <w:r w:rsidRPr="00E77B2F">
        <w:t>Цель</w:t>
      </w:r>
      <w:r w:rsidR="00360042" w:rsidRPr="00E77B2F">
        <w:t xml:space="preserve"> </w:t>
      </w:r>
      <w:r w:rsidRPr="00E77B2F">
        <w:t>исследова</w:t>
      </w:r>
      <w:r w:rsidRPr="00E77B2F">
        <w:rPr>
          <w:spacing w:val="1"/>
        </w:rPr>
        <w:t>н</w:t>
      </w:r>
      <w:r w:rsidRPr="00E77B2F">
        <w:t>ия:</w:t>
      </w:r>
      <w:r w:rsidR="00360042" w:rsidRPr="00E77B2F">
        <w:t xml:space="preserve"> </w:t>
      </w:r>
      <w:r w:rsidRPr="00E77B2F">
        <w:t>создание</w:t>
      </w:r>
      <w:r w:rsidR="00360042" w:rsidRPr="00E77B2F">
        <w:t xml:space="preserve"> </w:t>
      </w:r>
      <w:r w:rsidRPr="00E77B2F">
        <w:t>четко</w:t>
      </w:r>
      <w:bookmarkStart w:id="2" w:name="_GoBack"/>
      <w:bookmarkEnd w:id="2"/>
      <w:r w:rsidRPr="00E77B2F">
        <w:t>й</w:t>
      </w:r>
      <w:r w:rsidR="00360042" w:rsidRPr="00E77B2F">
        <w:t xml:space="preserve"> </w:t>
      </w:r>
      <w:r w:rsidRPr="00E77B2F">
        <w:t>стр</w:t>
      </w:r>
      <w:r w:rsidRPr="00E77B2F">
        <w:rPr>
          <w:spacing w:val="1"/>
        </w:rPr>
        <w:t>у</w:t>
      </w:r>
      <w:r w:rsidRPr="00E77B2F">
        <w:t>ктуры</w:t>
      </w:r>
      <w:r w:rsidR="00360042" w:rsidRPr="00E77B2F">
        <w:t xml:space="preserve"> </w:t>
      </w:r>
      <w:r w:rsidRPr="00E77B2F">
        <w:t>фа</w:t>
      </w:r>
      <w:r w:rsidRPr="00E77B2F">
        <w:rPr>
          <w:spacing w:val="1"/>
        </w:rPr>
        <w:t>к</w:t>
      </w:r>
      <w:r w:rsidRPr="00E77B2F">
        <w:t>торов,</w:t>
      </w:r>
      <w:r w:rsidR="00360042" w:rsidRPr="00E77B2F">
        <w:t xml:space="preserve"> </w:t>
      </w:r>
      <w:r w:rsidRPr="00E77B2F">
        <w:rPr>
          <w:spacing w:val="1"/>
        </w:rPr>
        <w:t>у</w:t>
      </w:r>
      <w:r w:rsidRPr="00E77B2F">
        <w:t>добной</w:t>
      </w:r>
      <w:r w:rsidR="00360042" w:rsidRPr="00E77B2F">
        <w:t xml:space="preserve"> </w:t>
      </w:r>
      <w:r w:rsidRPr="00E77B2F">
        <w:t>в</w:t>
      </w:r>
      <w:r w:rsidR="00360042" w:rsidRPr="00E77B2F">
        <w:t xml:space="preserve"> </w:t>
      </w:r>
      <w:r w:rsidRPr="00E77B2F">
        <w:t>пользовании профессионалами:</w:t>
      </w:r>
      <w:r w:rsidRPr="00E77B2F">
        <w:rPr>
          <w:spacing w:val="19"/>
        </w:rPr>
        <w:t xml:space="preserve"> </w:t>
      </w:r>
      <w:r w:rsidR="00176AA2" w:rsidRPr="00E77B2F">
        <w:rPr>
          <w:spacing w:val="1"/>
        </w:rPr>
        <w:t>риелторам</w:t>
      </w:r>
      <w:r w:rsidRPr="00E77B2F">
        <w:rPr>
          <w:spacing w:val="19"/>
        </w:rPr>
        <w:t xml:space="preserve"> </w:t>
      </w:r>
      <w:r w:rsidR="007B0BC2" w:rsidRPr="00E77B2F">
        <w:rPr>
          <w:spacing w:val="19"/>
        </w:rPr>
        <w:t xml:space="preserve">- </w:t>
      </w:r>
      <w:r w:rsidRPr="00E77B2F">
        <w:rPr>
          <w:spacing w:val="1"/>
        </w:rPr>
        <w:t>п</w:t>
      </w:r>
      <w:r w:rsidRPr="00E77B2F">
        <w:t>ри</w:t>
      </w:r>
      <w:r w:rsidRPr="00E77B2F">
        <w:rPr>
          <w:spacing w:val="18"/>
        </w:rPr>
        <w:t xml:space="preserve"> </w:t>
      </w:r>
      <w:r w:rsidRPr="00E77B2F">
        <w:rPr>
          <w:spacing w:val="1"/>
        </w:rPr>
        <w:t>с</w:t>
      </w:r>
      <w:r w:rsidRPr="00E77B2F">
        <w:t>равнении</w:t>
      </w:r>
      <w:r w:rsidRPr="00E77B2F">
        <w:rPr>
          <w:spacing w:val="18"/>
        </w:rPr>
        <w:t xml:space="preserve"> </w:t>
      </w:r>
      <w:r w:rsidRPr="00E77B2F">
        <w:rPr>
          <w:spacing w:val="1"/>
        </w:rPr>
        <w:t>о</w:t>
      </w:r>
      <w:r w:rsidRPr="00E77B2F">
        <w:t>бъектов</w:t>
      </w:r>
      <w:r w:rsidRPr="00E77B2F">
        <w:rPr>
          <w:spacing w:val="19"/>
        </w:rPr>
        <w:t xml:space="preserve"> </w:t>
      </w:r>
      <w:r w:rsidRPr="00E77B2F">
        <w:t>и</w:t>
      </w:r>
      <w:r w:rsidR="00176AA2" w:rsidRPr="00E77B2F">
        <w:t xml:space="preserve"> для</w:t>
      </w:r>
      <w:r w:rsidRPr="00E77B2F">
        <w:rPr>
          <w:spacing w:val="19"/>
        </w:rPr>
        <w:t xml:space="preserve"> </w:t>
      </w:r>
      <w:r w:rsidRPr="00E77B2F">
        <w:rPr>
          <w:spacing w:val="2"/>
        </w:rPr>
        <w:t>у</w:t>
      </w:r>
      <w:r w:rsidRPr="00E77B2F">
        <w:t>добства</w:t>
      </w:r>
      <w:r w:rsidRPr="00E77B2F">
        <w:rPr>
          <w:spacing w:val="19"/>
        </w:rPr>
        <w:t xml:space="preserve"> </w:t>
      </w:r>
      <w:r w:rsidRPr="00E77B2F">
        <w:t>р</w:t>
      </w:r>
      <w:r w:rsidRPr="00E77B2F">
        <w:rPr>
          <w:spacing w:val="2"/>
        </w:rPr>
        <w:t>а</w:t>
      </w:r>
      <w:r w:rsidRPr="00E77B2F">
        <w:t>боты</w:t>
      </w:r>
      <w:r w:rsidRPr="00E77B2F">
        <w:rPr>
          <w:spacing w:val="18"/>
        </w:rPr>
        <w:t xml:space="preserve"> </w:t>
      </w:r>
      <w:r w:rsidRPr="00E77B2F">
        <w:t>с</w:t>
      </w:r>
      <w:r w:rsidRPr="00E77B2F">
        <w:rPr>
          <w:spacing w:val="19"/>
        </w:rPr>
        <w:t xml:space="preserve"> </w:t>
      </w:r>
      <w:r w:rsidRPr="00E77B2F">
        <w:rPr>
          <w:spacing w:val="1"/>
        </w:rPr>
        <w:t>к</w:t>
      </w:r>
      <w:r w:rsidRPr="00E77B2F">
        <w:t>лиентами,</w:t>
      </w:r>
      <w:r w:rsidRPr="00E77B2F">
        <w:rPr>
          <w:spacing w:val="20"/>
        </w:rPr>
        <w:t xml:space="preserve"> </w:t>
      </w:r>
      <w:r w:rsidRPr="00E77B2F">
        <w:t>аналитикам</w:t>
      </w:r>
      <w:r w:rsidR="007B0BC2" w:rsidRPr="00E77B2F">
        <w:t xml:space="preserve"> -</w:t>
      </w:r>
      <w:r w:rsidRPr="00E77B2F">
        <w:rPr>
          <w:spacing w:val="20"/>
        </w:rPr>
        <w:t xml:space="preserve"> </w:t>
      </w:r>
      <w:r w:rsidRPr="00E77B2F">
        <w:t>для использования</w:t>
      </w:r>
      <w:r w:rsidRPr="00E77B2F">
        <w:rPr>
          <w:spacing w:val="93"/>
        </w:rPr>
        <w:t xml:space="preserve"> </w:t>
      </w:r>
      <w:r w:rsidRPr="00E77B2F">
        <w:t>данных</w:t>
      </w:r>
      <w:r w:rsidRPr="00E77B2F">
        <w:rPr>
          <w:spacing w:val="92"/>
        </w:rPr>
        <w:t xml:space="preserve"> </w:t>
      </w:r>
      <w:r w:rsidRPr="00E77B2F">
        <w:t>с</w:t>
      </w:r>
      <w:r w:rsidRPr="00E77B2F">
        <w:rPr>
          <w:spacing w:val="93"/>
        </w:rPr>
        <w:t xml:space="preserve"> </w:t>
      </w:r>
      <w:r w:rsidRPr="00E77B2F">
        <w:t>целью</w:t>
      </w:r>
      <w:r w:rsidRPr="00E77B2F">
        <w:rPr>
          <w:spacing w:val="92"/>
        </w:rPr>
        <w:t xml:space="preserve"> </w:t>
      </w:r>
      <w:r w:rsidRPr="00E77B2F">
        <w:t>факторного</w:t>
      </w:r>
      <w:r w:rsidRPr="00E77B2F">
        <w:rPr>
          <w:spacing w:val="92"/>
        </w:rPr>
        <w:t xml:space="preserve"> </w:t>
      </w:r>
      <w:r w:rsidRPr="00E77B2F">
        <w:t>анализа</w:t>
      </w:r>
      <w:r w:rsidRPr="00E77B2F">
        <w:rPr>
          <w:spacing w:val="91"/>
        </w:rPr>
        <w:t xml:space="preserve"> </w:t>
      </w:r>
      <w:r w:rsidRPr="00E77B2F">
        <w:rPr>
          <w:spacing w:val="1"/>
        </w:rPr>
        <w:t>р</w:t>
      </w:r>
      <w:r w:rsidRPr="00E77B2F">
        <w:t>ынка,</w:t>
      </w:r>
      <w:r w:rsidRPr="00E77B2F">
        <w:rPr>
          <w:spacing w:val="92"/>
        </w:rPr>
        <w:t xml:space="preserve"> </w:t>
      </w:r>
      <w:r w:rsidRPr="00E77B2F">
        <w:rPr>
          <w:spacing w:val="1"/>
        </w:rPr>
        <w:t>о</w:t>
      </w:r>
      <w:r w:rsidRPr="00E77B2F">
        <w:t>ценщикам</w:t>
      </w:r>
      <w:r w:rsidR="007B0BC2" w:rsidRPr="00E77B2F">
        <w:t xml:space="preserve"> -</w:t>
      </w:r>
      <w:r w:rsidRPr="00E77B2F">
        <w:rPr>
          <w:spacing w:val="91"/>
        </w:rPr>
        <w:t xml:space="preserve"> </w:t>
      </w:r>
      <w:r w:rsidRPr="00E77B2F">
        <w:rPr>
          <w:spacing w:val="1"/>
        </w:rPr>
        <w:t>п</w:t>
      </w:r>
      <w:r w:rsidRPr="00E77B2F">
        <w:t>ри</w:t>
      </w:r>
      <w:r w:rsidRPr="00E77B2F">
        <w:rPr>
          <w:spacing w:val="92"/>
        </w:rPr>
        <w:t xml:space="preserve"> </w:t>
      </w:r>
      <w:r w:rsidRPr="00E77B2F">
        <w:t>применении</w:t>
      </w:r>
      <w:r w:rsidRPr="00E77B2F">
        <w:rPr>
          <w:spacing w:val="92"/>
        </w:rPr>
        <w:t xml:space="preserve"> </w:t>
      </w:r>
      <w:r w:rsidRPr="00E77B2F">
        <w:t>м</w:t>
      </w:r>
      <w:r w:rsidRPr="00E77B2F">
        <w:rPr>
          <w:spacing w:val="1"/>
        </w:rPr>
        <w:t>е</w:t>
      </w:r>
      <w:r w:rsidRPr="00E77B2F">
        <w:t>тода сравнения</w:t>
      </w:r>
      <w:r w:rsidRPr="00E77B2F">
        <w:rPr>
          <w:spacing w:val="10"/>
        </w:rPr>
        <w:t xml:space="preserve"> </w:t>
      </w:r>
      <w:r w:rsidRPr="00E77B2F">
        <w:rPr>
          <w:spacing w:val="2"/>
        </w:rPr>
        <w:t>п</w:t>
      </w:r>
      <w:r w:rsidRPr="00E77B2F">
        <w:t>родаж</w:t>
      </w:r>
      <w:r w:rsidRPr="00E77B2F">
        <w:rPr>
          <w:spacing w:val="11"/>
        </w:rPr>
        <w:t xml:space="preserve"> </w:t>
      </w:r>
      <w:r w:rsidRPr="00E77B2F">
        <w:t>и</w:t>
      </w:r>
      <w:r w:rsidR="005B1E73" w:rsidRPr="00E77B2F">
        <w:t>,</w:t>
      </w:r>
      <w:r w:rsidRPr="00E77B2F">
        <w:rPr>
          <w:spacing w:val="10"/>
        </w:rPr>
        <w:t xml:space="preserve"> </w:t>
      </w:r>
      <w:r w:rsidRPr="00E77B2F">
        <w:t>в</w:t>
      </w:r>
      <w:r w:rsidRPr="00E77B2F">
        <w:rPr>
          <w:spacing w:val="11"/>
        </w:rPr>
        <w:t xml:space="preserve"> </w:t>
      </w:r>
      <w:r w:rsidRPr="00E77B2F">
        <w:t>частности</w:t>
      </w:r>
      <w:r w:rsidR="007B0BC2" w:rsidRPr="00E77B2F">
        <w:t>,</w:t>
      </w:r>
      <w:r w:rsidRPr="00E77B2F">
        <w:rPr>
          <w:spacing w:val="11"/>
        </w:rPr>
        <w:t xml:space="preserve"> </w:t>
      </w:r>
      <w:r w:rsidRPr="00E77B2F">
        <w:t>при</w:t>
      </w:r>
      <w:r w:rsidRPr="00E77B2F">
        <w:rPr>
          <w:spacing w:val="10"/>
        </w:rPr>
        <w:t xml:space="preserve"> </w:t>
      </w:r>
      <w:r w:rsidRPr="00E77B2F">
        <w:t>применении</w:t>
      </w:r>
      <w:r w:rsidRPr="00E77B2F">
        <w:rPr>
          <w:spacing w:val="12"/>
        </w:rPr>
        <w:t xml:space="preserve"> </w:t>
      </w:r>
      <w:r w:rsidRPr="00E77B2F">
        <w:t>метода</w:t>
      </w:r>
      <w:r w:rsidRPr="00E77B2F">
        <w:rPr>
          <w:spacing w:val="11"/>
        </w:rPr>
        <w:t xml:space="preserve"> </w:t>
      </w:r>
      <w:r w:rsidRPr="00E77B2F">
        <w:t>корректировок</w:t>
      </w:r>
      <w:r w:rsidRPr="00E77B2F">
        <w:rPr>
          <w:spacing w:val="10"/>
        </w:rPr>
        <w:t xml:space="preserve"> </w:t>
      </w:r>
      <w:r w:rsidRPr="00E77B2F">
        <w:t>в</w:t>
      </w:r>
      <w:r w:rsidRPr="00E77B2F">
        <w:rPr>
          <w:spacing w:val="11"/>
        </w:rPr>
        <w:t xml:space="preserve"> </w:t>
      </w:r>
      <w:r w:rsidRPr="00E77B2F">
        <w:t>соотв</w:t>
      </w:r>
      <w:r w:rsidRPr="00E77B2F">
        <w:rPr>
          <w:spacing w:val="-1"/>
        </w:rPr>
        <w:t>е</w:t>
      </w:r>
      <w:r w:rsidRPr="00E77B2F">
        <w:t>тств</w:t>
      </w:r>
      <w:r w:rsidRPr="00E77B2F">
        <w:rPr>
          <w:spacing w:val="1"/>
        </w:rPr>
        <w:t>и</w:t>
      </w:r>
      <w:r w:rsidRPr="00E77B2F">
        <w:t>и</w:t>
      </w:r>
      <w:r w:rsidRPr="00E77B2F">
        <w:rPr>
          <w:spacing w:val="10"/>
        </w:rPr>
        <w:t xml:space="preserve"> </w:t>
      </w:r>
      <w:r w:rsidRPr="00E77B2F">
        <w:rPr>
          <w:spacing w:val="1"/>
        </w:rPr>
        <w:t>с</w:t>
      </w:r>
      <w:r w:rsidRPr="00E77B2F">
        <w:rPr>
          <w:spacing w:val="10"/>
        </w:rPr>
        <w:t xml:space="preserve"> </w:t>
      </w:r>
      <w:r w:rsidRPr="00E77B2F">
        <w:t>п.22</w:t>
      </w:r>
      <w:r w:rsidRPr="00E77B2F">
        <w:rPr>
          <w:spacing w:val="10"/>
        </w:rPr>
        <w:t xml:space="preserve"> </w:t>
      </w:r>
      <w:r w:rsidRPr="00E77B2F">
        <w:t>ФСО</w:t>
      </w:r>
      <w:r w:rsidRPr="00E77B2F">
        <w:rPr>
          <w:spacing w:val="10"/>
        </w:rPr>
        <w:t xml:space="preserve"> </w:t>
      </w:r>
      <w:r w:rsidRPr="00E77B2F">
        <w:t>№7 для г.</w:t>
      </w:r>
      <w:r w:rsidR="00360042" w:rsidRPr="00E77B2F">
        <w:t xml:space="preserve"> Пскова</w:t>
      </w:r>
      <w:r w:rsidRPr="00E77B2F">
        <w:rPr>
          <w:spacing w:val="2"/>
        </w:rPr>
        <w:t xml:space="preserve"> </w:t>
      </w:r>
      <w:r w:rsidRPr="00E77B2F">
        <w:t xml:space="preserve">и </w:t>
      </w:r>
      <w:r w:rsidR="00360042" w:rsidRPr="00E77B2F">
        <w:t xml:space="preserve">Псковской </w:t>
      </w:r>
      <w:r w:rsidRPr="00E77B2F">
        <w:t>области.</w:t>
      </w:r>
    </w:p>
    <w:p w:rsidR="00B221C7" w:rsidRPr="00436790" w:rsidRDefault="00B221C7" w:rsidP="007B0BC2">
      <w:pPr>
        <w:suppressAutoHyphens/>
      </w:pPr>
    </w:p>
    <w:p w:rsidR="00B221C7" w:rsidRPr="00436790" w:rsidRDefault="00F564E0" w:rsidP="007B0BC2">
      <w:pPr>
        <w:suppressAutoHyphens/>
      </w:pPr>
      <w:r w:rsidRPr="00436790">
        <w:rPr>
          <w:b/>
        </w:rPr>
        <w:t>Методология исследования</w:t>
      </w:r>
    </w:p>
    <w:p w:rsidR="00D7649F" w:rsidRPr="00436790" w:rsidRDefault="00F564E0" w:rsidP="007B0BC2">
      <w:pPr>
        <w:suppressAutoHyphens/>
      </w:pPr>
      <w:r w:rsidRPr="00436790">
        <w:t xml:space="preserve">Данное исследование является комбинированным по способу получения данных. Основной </w:t>
      </w:r>
      <w:r w:rsidR="00176AA2" w:rsidRPr="00436790">
        <w:t>набор</w:t>
      </w:r>
      <w:r w:rsidRPr="00436790">
        <w:t xml:space="preserve"> корректировок</w:t>
      </w:r>
      <w:r w:rsidR="00360042" w:rsidRPr="00436790">
        <w:t xml:space="preserve"> </w:t>
      </w:r>
      <w:r w:rsidRPr="00436790">
        <w:t>определен</w:t>
      </w:r>
      <w:r w:rsidR="00360042" w:rsidRPr="00436790">
        <w:t xml:space="preserve"> </w:t>
      </w:r>
      <w:r w:rsidRPr="00436790">
        <w:t>статистической</w:t>
      </w:r>
      <w:r w:rsidR="00360042" w:rsidRPr="00436790">
        <w:t xml:space="preserve"> </w:t>
      </w:r>
      <w:r w:rsidRPr="00436790">
        <w:t>обработкой</w:t>
      </w:r>
      <w:r w:rsidR="00360042" w:rsidRPr="00436790">
        <w:t xml:space="preserve"> </w:t>
      </w:r>
      <w:r w:rsidRPr="00436790">
        <w:t>экспертных</w:t>
      </w:r>
      <w:r w:rsidR="00360042" w:rsidRPr="00436790">
        <w:t xml:space="preserve"> </w:t>
      </w:r>
      <w:r w:rsidRPr="00436790">
        <w:t>мнений</w:t>
      </w:r>
      <w:r w:rsidR="00360042" w:rsidRPr="00436790">
        <w:t xml:space="preserve"> </w:t>
      </w:r>
      <w:r w:rsidRPr="00436790">
        <w:t>специалистов</w:t>
      </w:r>
      <w:r w:rsidR="00360042" w:rsidRPr="00436790">
        <w:t xml:space="preserve"> </w:t>
      </w:r>
      <w:r w:rsidRPr="00436790">
        <w:t>– профессиональных участников рынка недвижимости: оценщиков, аналитико</w:t>
      </w:r>
      <w:r w:rsidR="00360042" w:rsidRPr="00436790">
        <w:t>в</w:t>
      </w:r>
      <w:r w:rsidRPr="00436790">
        <w:t xml:space="preserve">. </w:t>
      </w:r>
      <w:r w:rsidR="00360042" w:rsidRPr="00436790">
        <w:t>С</w:t>
      </w:r>
      <w:r w:rsidRPr="00436790">
        <w:t>таж</w:t>
      </w:r>
      <w:r w:rsidR="00360042" w:rsidRPr="00436790">
        <w:t xml:space="preserve"> работы</w:t>
      </w:r>
      <w:r w:rsidRPr="00436790">
        <w:t xml:space="preserve"> специалистов, принявших участие в исследовании, составил </w:t>
      </w:r>
      <w:r w:rsidR="00360042" w:rsidRPr="00436790">
        <w:t>от 3 до 20</w:t>
      </w:r>
      <w:r w:rsidRPr="00436790">
        <w:t xml:space="preserve"> лет, что говорит о достаточно высоком уровне представленного исследования. </w:t>
      </w:r>
    </w:p>
    <w:p w:rsidR="00E16113" w:rsidRPr="00436790" w:rsidRDefault="00F564E0" w:rsidP="007B0BC2">
      <w:pPr>
        <w:suppressAutoHyphens/>
      </w:pPr>
      <w:r w:rsidRPr="00436790">
        <w:t>Данное</w:t>
      </w:r>
      <w:r w:rsidRPr="00436790">
        <w:rPr>
          <w:spacing w:val="95"/>
        </w:rPr>
        <w:t xml:space="preserve"> </w:t>
      </w:r>
      <w:r w:rsidRPr="00436790">
        <w:t>и</w:t>
      </w:r>
      <w:r w:rsidRPr="00436790">
        <w:rPr>
          <w:spacing w:val="1"/>
        </w:rPr>
        <w:t>сс</w:t>
      </w:r>
      <w:r w:rsidRPr="00436790">
        <w:t>ледование</w:t>
      </w:r>
      <w:r w:rsidRPr="00436790">
        <w:rPr>
          <w:spacing w:val="95"/>
        </w:rPr>
        <w:t xml:space="preserve"> </w:t>
      </w:r>
      <w:r w:rsidRPr="00436790">
        <w:rPr>
          <w:spacing w:val="2"/>
        </w:rPr>
        <w:t>у</w:t>
      </w:r>
      <w:r w:rsidRPr="00436790">
        <w:t>читывает</w:t>
      </w:r>
      <w:r w:rsidR="00E16113" w:rsidRPr="00436790">
        <w:t xml:space="preserve"> информацию справочных и аналитических материалов,</w:t>
      </w:r>
      <w:r w:rsidRPr="00436790">
        <w:rPr>
          <w:spacing w:val="96"/>
        </w:rPr>
        <w:t xml:space="preserve"> </w:t>
      </w:r>
      <w:r w:rsidRPr="00436790">
        <w:rPr>
          <w:spacing w:val="1"/>
        </w:rPr>
        <w:t>о</w:t>
      </w:r>
      <w:r w:rsidRPr="00436790">
        <w:t>пыт</w:t>
      </w:r>
      <w:r w:rsidRPr="00436790">
        <w:rPr>
          <w:spacing w:val="96"/>
        </w:rPr>
        <w:t xml:space="preserve"> </w:t>
      </w:r>
      <w:r w:rsidRPr="00436790">
        <w:t>и</w:t>
      </w:r>
      <w:r w:rsidRPr="00436790">
        <w:rPr>
          <w:spacing w:val="96"/>
        </w:rPr>
        <w:t xml:space="preserve"> </w:t>
      </w:r>
      <w:r w:rsidRPr="00436790">
        <w:t>мет</w:t>
      </w:r>
      <w:r w:rsidRPr="00436790">
        <w:rPr>
          <w:spacing w:val="2"/>
        </w:rPr>
        <w:t>о</w:t>
      </w:r>
      <w:r w:rsidRPr="00436790">
        <w:t>дологическ</w:t>
      </w:r>
      <w:r w:rsidRPr="00436790">
        <w:rPr>
          <w:spacing w:val="1"/>
        </w:rPr>
        <w:t>и</w:t>
      </w:r>
      <w:r w:rsidRPr="00436790">
        <w:t>е</w:t>
      </w:r>
      <w:r w:rsidRPr="00436790">
        <w:rPr>
          <w:spacing w:val="95"/>
        </w:rPr>
        <w:t xml:space="preserve"> </w:t>
      </w:r>
      <w:r w:rsidRPr="00436790">
        <w:rPr>
          <w:spacing w:val="1"/>
        </w:rPr>
        <w:t>о</w:t>
      </w:r>
      <w:r w:rsidRPr="00436790">
        <w:t>сновы,</w:t>
      </w:r>
      <w:r w:rsidRPr="00436790">
        <w:rPr>
          <w:spacing w:val="97"/>
        </w:rPr>
        <w:t xml:space="preserve"> </w:t>
      </w:r>
      <w:r w:rsidRPr="00436790">
        <w:t>наработанные</w:t>
      </w:r>
      <w:r w:rsidRPr="00436790">
        <w:rPr>
          <w:spacing w:val="96"/>
        </w:rPr>
        <w:t xml:space="preserve"> </w:t>
      </w:r>
      <w:r w:rsidRPr="00436790">
        <w:t>в</w:t>
      </w:r>
      <w:r w:rsidRPr="00436790">
        <w:rPr>
          <w:spacing w:val="96"/>
        </w:rPr>
        <w:t xml:space="preserve"> </w:t>
      </w:r>
      <w:r w:rsidRPr="00436790">
        <w:t>ходе проведен</w:t>
      </w:r>
      <w:r w:rsidRPr="00436790">
        <w:rPr>
          <w:spacing w:val="1"/>
        </w:rPr>
        <w:t>и</w:t>
      </w:r>
      <w:r w:rsidRPr="00436790">
        <w:t>я</w:t>
      </w:r>
      <w:r w:rsidRPr="00436790">
        <w:rPr>
          <w:spacing w:val="33"/>
        </w:rPr>
        <w:t xml:space="preserve"> </w:t>
      </w:r>
      <w:r w:rsidR="00E16113" w:rsidRPr="00436790">
        <w:t xml:space="preserve">кадастровых оценок, выполненных ГБУ ПО «БТИ и ГКО», а также анализ рыночных отчётов, поступающих в </w:t>
      </w:r>
      <w:r w:rsidR="00176AA2" w:rsidRPr="00436790">
        <w:t>ГБУ ПО «БТИ и ГКО»</w:t>
      </w:r>
      <w:r w:rsidR="00E16113" w:rsidRPr="00436790">
        <w:t xml:space="preserve"> в рамках процедуры установления кадастровой стоимости в размере рыночной. </w:t>
      </w:r>
    </w:p>
    <w:p w:rsidR="007A7D1A" w:rsidRPr="00436790" w:rsidRDefault="007A7D1A" w:rsidP="007B0BC2">
      <w:pPr>
        <w:suppressAutoHyphens/>
      </w:pPr>
    </w:p>
    <w:p w:rsidR="00AB3397" w:rsidRPr="00436790" w:rsidRDefault="00AB3397" w:rsidP="007B0BC2">
      <w:pPr>
        <w:suppressAutoHyphens/>
        <w:rPr>
          <w:b/>
        </w:rPr>
      </w:pPr>
      <w:r w:rsidRPr="00436790">
        <w:rPr>
          <w:b/>
        </w:rPr>
        <w:t xml:space="preserve">Местоположение </w:t>
      </w:r>
    </w:p>
    <w:p w:rsidR="00822BBA" w:rsidRPr="00436790" w:rsidRDefault="00AB3397" w:rsidP="007B0BC2">
      <w:pPr>
        <w:suppressAutoHyphens/>
      </w:pPr>
      <w:r w:rsidRPr="00436790">
        <w:t>В большинстве городов можно выделить типовые зоны, характеризующиеся повышенным интересом потенциальных покупателей. К самой востребованной (дорогой) зон</w:t>
      </w:r>
      <w:r w:rsidR="00176AA2" w:rsidRPr="00436790">
        <w:t>е</w:t>
      </w:r>
      <w:r w:rsidRPr="00436790">
        <w:t xml:space="preserve"> безусловно можно отнести исторический либо деловой цент города. Сюда сходятся крупные транспортные магистрали, высокий пешеходный трафик, </w:t>
      </w:r>
      <w:r w:rsidR="00176AA2" w:rsidRPr="00436790">
        <w:t xml:space="preserve">а также здесь расположено </w:t>
      </w:r>
      <w:r w:rsidRPr="00436790">
        <w:t xml:space="preserve">множество достопримечательностей. </w:t>
      </w:r>
      <w:r w:rsidR="00283EC2" w:rsidRPr="00436790">
        <w:t>Проведя анализ картографического материала</w:t>
      </w:r>
      <w:r w:rsidR="00176AA2" w:rsidRPr="00436790">
        <w:t xml:space="preserve"> и </w:t>
      </w:r>
      <w:r w:rsidR="00283EC2" w:rsidRPr="00436790">
        <w:t>экспертн</w:t>
      </w:r>
      <w:r w:rsidR="00176AA2" w:rsidRPr="00436790">
        <w:t>ого</w:t>
      </w:r>
      <w:r w:rsidR="00283EC2" w:rsidRPr="00436790">
        <w:t xml:space="preserve"> опрос</w:t>
      </w:r>
      <w:r w:rsidR="00176AA2" w:rsidRPr="00436790">
        <w:t>а,</w:t>
      </w:r>
      <w:r w:rsidR="00283EC2" w:rsidRPr="00436790">
        <w:t xml:space="preserve"> были выявлены территории, которые можно отнести к центральной части г. Пскова и г. Великие Луки. </w:t>
      </w:r>
    </w:p>
    <w:p w:rsidR="00822BBA" w:rsidRDefault="00283EC2" w:rsidP="007B0BC2">
      <w:pPr>
        <w:suppressAutoHyphens/>
      </w:pPr>
      <w:r w:rsidRPr="00436790">
        <w:t xml:space="preserve">Граница центральной части города Пскова проходит от </w:t>
      </w:r>
      <w:proofErr w:type="spellStart"/>
      <w:r w:rsidRPr="00436790">
        <w:t>Варлаамовской</w:t>
      </w:r>
      <w:proofErr w:type="spellEnd"/>
      <w:r w:rsidRPr="00436790">
        <w:t xml:space="preserve"> башни по ул. </w:t>
      </w:r>
      <w:proofErr w:type="spellStart"/>
      <w:r w:rsidRPr="00436790">
        <w:t>Застенной</w:t>
      </w:r>
      <w:proofErr w:type="spellEnd"/>
      <w:r w:rsidRPr="00436790">
        <w:t>, по ул. Гремячей, по ул. Кузнецкой, через мост им. 50-летия Октября до ул. Красноармейской и далее о</w:t>
      </w:r>
      <w:r w:rsidR="00176AA2" w:rsidRPr="00436790">
        <w:t>т</w:t>
      </w:r>
      <w:r w:rsidRPr="00436790">
        <w:t xml:space="preserve"> ул. Максима Горького до Комсомольской площади</w:t>
      </w:r>
      <w:r w:rsidR="00822BBA" w:rsidRPr="00436790">
        <w:t xml:space="preserve">, затем через реку Великую </w:t>
      </w:r>
      <w:r w:rsidR="00176AA2" w:rsidRPr="00436790">
        <w:t xml:space="preserve">и </w:t>
      </w:r>
      <w:r w:rsidR="00822BBA" w:rsidRPr="00436790">
        <w:t xml:space="preserve">замыкается на </w:t>
      </w:r>
      <w:proofErr w:type="spellStart"/>
      <w:r w:rsidR="00822BBA" w:rsidRPr="00436790">
        <w:t>Варлаамовской</w:t>
      </w:r>
      <w:proofErr w:type="spellEnd"/>
      <w:r w:rsidR="00822BBA" w:rsidRPr="00436790">
        <w:t xml:space="preserve"> башн</w:t>
      </w:r>
      <w:r w:rsidR="00176AA2" w:rsidRPr="00436790">
        <w:t>е</w:t>
      </w:r>
      <w:r w:rsidR="00822BBA" w:rsidRPr="00436790">
        <w:t>.</w:t>
      </w:r>
    </w:p>
    <w:p w:rsidR="00822BBA" w:rsidRDefault="00822BBA" w:rsidP="007B0BC2">
      <w:pPr>
        <w:suppressAutoHyphens/>
      </w:pPr>
    </w:p>
    <w:p w:rsidR="00AB3397" w:rsidRDefault="00822BBA" w:rsidP="00822BBA">
      <w:pPr>
        <w:ind w:firstLine="0"/>
        <w:jc w:val="center"/>
        <w:rPr>
          <w:noProof/>
        </w:rPr>
      </w:pPr>
      <w:r>
        <w:rPr>
          <w:noProof/>
        </w:rPr>
        <w:lastRenderedPageBreak/>
        <w:drawing>
          <wp:inline distT="0" distB="0" distL="0" distR="0" wp14:anchorId="033D5226" wp14:editId="62853892">
            <wp:extent cx="5940427" cy="8345801"/>
            <wp:effectExtent l="0" t="0" r="3173" b="0"/>
            <wp:docPr id="1" name="Рисунок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
                    <a:stretch>
                      <a:fillRect/>
                    </a:stretch>
                  </pic:blipFill>
                  <pic:spPr>
                    <a:xfrm>
                      <a:off x="0" y="0"/>
                      <a:ext cx="5940427" cy="8345801"/>
                    </a:xfrm>
                    <a:prstGeom prst="rect">
                      <a:avLst/>
                    </a:prstGeom>
                    <a:noFill/>
                    <a:ln>
                      <a:noFill/>
                      <a:prstDash/>
                    </a:ln>
                  </pic:spPr>
                </pic:pic>
              </a:graphicData>
            </a:graphic>
          </wp:inline>
        </w:drawing>
      </w:r>
    </w:p>
    <w:p w:rsidR="00822BBA" w:rsidRDefault="00822BBA" w:rsidP="00822BBA">
      <w:pPr>
        <w:jc w:val="center"/>
      </w:pPr>
      <w:r>
        <w:t>Рис. 1 Центральная часть города Пскова</w:t>
      </w:r>
    </w:p>
    <w:p w:rsidR="00822BBA" w:rsidRDefault="00822BBA" w:rsidP="00AB3397"/>
    <w:p w:rsidR="00822BBA" w:rsidRDefault="00822BBA" w:rsidP="00AB3397"/>
    <w:p w:rsidR="00822BBA" w:rsidRDefault="00822BBA" w:rsidP="00AB3397"/>
    <w:p w:rsidR="00822BBA" w:rsidRDefault="00822BBA" w:rsidP="00AB3397"/>
    <w:p w:rsidR="00AB3397" w:rsidRDefault="00822BBA" w:rsidP="00AB3397">
      <w:r w:rsidRPr="00E8064F">
        <w:lastRenderedPageBreak/>
        <w:t xml:space="preserve">Граница центральной части города Великие </w:t>
      </w:r>
      <w:r w:rsidR="007B0BC2" w:rsidRPr="00E8064F">
        <w:t>Л</w:t>
      </w:r>
      <w:r w:rsidRPr="00E8064F">
        <w:t>уки проходит от набережной реки Ловать по ул. Льва Толстого, по ул. Некрасова, по ул. Ботвина, по Октябрьскому проспекту, по проспекту Гагарина, по ул. Дьяконова, по ул. Первомайской, через реку Ловать, по территории Петровского парка до ул. Евгения Клевцова</w:t>
      </w:r>
      <w:r w:rsidR="007B4096" w:rsidRPr="00E8064F">
        <w:t>,</w:t>
      </w:r>
      <w:r w:rsidRPr="00E8064F">
        <w:t xml:space="preserve"> затем по ней до ул. Виноградова, ул. Лизы Чайкиной, </w:t>
      </w:r>
      <w:r w:rsidR="00436790" w:rsidRPr="00E8064F">
        <w:t xml:space="preserve">по </w:t>
      </w:r>
      <w:r w:rsidRPr="00E8064F">
        <w:t>проспекту Ленина, набережной Александра Матросова и через реку Ловать замыкается на ул. Льва Толстого.</w:t>
      </w:r>
      <w:r>
        <w:t xml:space="preserve"> </w:t>
      </w:r>
    </w:p>
    <w:p w:rsidR="00822BBA" w:rsidRDefault="00822BBA" w:rsidP="00AB3397"/>
    <w:p w:rsidR="00822BBA" w:rsidRDefault="00822BBA" w:rsidP="00AB3397">
      <w:r>
        <w:rPr>
          <w:noProof/>
        </w:rPr>
        <w:drawing>
          <wp:inline distT="0" distB="0" distL="0" distR="0" wp14:anchorId="2B62A573" wp14:editId="0271F4A3">
            <wp:extent cx="5939790" cy="7768425"/>
            <wp:effectExtent l="0" t="0" r="3810" b="4445"/>
            <wp:docPr id="2" name="Рисунок 2"/>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
                    <a:srcRect t="3122" b="4454"/>
                    <a:stretch/>
                  </pic:blipFill>
                  <pic:spPr bwMode="auto">
                    <a:xfrm>
                      <a:off x="0" y="0"/>
                      <a:ext cx="5940427" cy="7769258"/>
                    </a:xfrm>
                    <a:prstGeom prst="rect">
                      <a:avLst/>
                    </a:prstGeom>
                    <a:noFill/>
                    <a:ln>
                      <a:noFill/>
                    </a:ln>
                    <a:extLst>
                      <a:ext uri="{53640926-AAD7-44D8-BBD7-CCE9431645EC}">
                        <a14:shadowObscured xmlns:a14="http://schemas.microsoft.com/office/drawing/2010/main"/>
                      </a:ext>
                    </a:extLst>
                  </pic:spPr>
                </pic:pic>
              </a:graphicData>
            </a:graphic>
          </wp:inline>
        </w:drawing>
      </w:r>
    </w:p>
    <w:p w:rsidR="00822BBA" w:rsidRDefault="00822BBA" w:rsidP="00822BBA">
      <w:pPr>
        <w:jc w:val="center"/>
      </w:pPr>
      <w:r>
        <w:t>Рис. 2 Центральная часть города Великие Луки</w:t>
      </w:r>
    </w:p>
    <w:p w:rsidR="00AB3397" w:rsidRDefault="00AB3397" w:rsidP="00AB3397"/>
    <w:p w:rsidR="007A7D1A" w:rsidRDefault="007A7D1A" w:rsidP="007A7D1A">
      <w:r w:rsidRPr="00FC0211">
        <w:rPr>
          <w:b/>
        </w:rPr>
        <w:lastRenderedPageBreak/>
        <w:t>Материал ограждающих конструкций объектов недвижимости</w:t>
      </w:r>
    </w:p>
    <w:p w:rsidR="007A7D1A" w:rsidRDefault="007A7D1A" w:rsidP="007A7D1A">
      <w:r>
        <w:t>Материал стен объекта недвижимости является одним из наиболее значимых ценообразующих факторов для потенциальных покупателей. Этот фактор влияет на долговечность службы объекта, экологичность, на его тепло</w:t>
      </w:r>
      <w:r w:rsidR="007B0BC2">
        <w:t>-</w:t>
      </w:r>
      <w:r>
        <w:t xml:space="preserve"> и </w:t>
      </w:r>
      <w:proofErr w:type="spellStart"/>
      <w:r w:rsidR="00212A62">
        <w:t>шумоизоляционные</w:t>
      </w:r>
      <w:proofErr w:type="spellEnd"/>
      <w:r>
        <w:t xml:space="preserve"> </w:t>
      </w:r>
      <w:r w:rsidR="00212A62">
        <w:t>характеристики. В таблице ниже приведены данные</w:t>
      </w:r>
      <w:r w:rsidR="007B4096">
        <w:t>,</w:t>
      </w:r>
      <w:r w:rsidR="00212A62">
        <w:t xml:space="preserve"> полученные </w:t>
      </w:r>
      <w:r w:rsidR="009B0EB9">
        <w:t>в</w:t>
      </w:r>
      <w:r w:rsidR="00212A62">
        <w:t xml:space="preserve"> результат</w:t>
      </w:r>
      <w:r w:rsidR="009B0EB9">
        <w:t>е аналитической работы и экспертного опроса.</w:t>
      </w:r>
    </w:p>
    <w:p w:rsidR="00C82402" w:rsidRDefault="00C82402" w:rsidP="007A7D1A"/>
    <w:p w:rsidR="00FC0211" w:rsidRPr="00FC0211" w:rsidRDefault="00FC0211" w:rsidP="00FC0211">
      <w:pPr>
        <w:ind w:firstLine="0"/>
        <w:jc w:val="right"/>
        <w:rPr>
          <w:rFonts w:eastAsia="Times New Roman"/>
          <w:bCs/>
          <w:color w:val="000000"/>
          <w:w w:val="100"/>
          <w:sz w:val="20"/>
          <w:szCs w:val="20"/>
        </w:rPr>
      </w:pPr>
      <w:r w:rsidRPr="00FC0211">
        <w:rPr>
          <w:rFonts w:eastAsia="Times New Roman"/>
          <w:bCs/>
          <w:color w:val="000000"/>
          <w:w w:val="100"/>
          <w:sz w:val="20"/>
          <w:szCs w:val="20"/>
        </w:rPr>
        <w:t>Таблица 1</w:t>
      </w:r>
    </w:p>
    <w:p w:rsidR="00FC0211" w:rsidRDefault="00FC0211" w:rsidP="00FC0211">
      <w:pPr>
        <w:ind w:firstLine="0"/>
        <w:jc w:val="center"/>
        <w:rPr>
          <w:rFonts w:eastAsia="Times New Roman"/>
          <w:b/>
          <w:bCs/>
          <w:color w:val="000000"/>
          <w:w w:val="100"/>
          <w:szCs w:val="24"/>
        </w:rPr>
      </w:pPr>
      <w:r w:rsidRPr="00FC0211">
        <w:rPr>
          <w:rFonts w:eastAsia="Times New Roman"/>
          <w:b/>
          <w:bCs/>
          <w:color w:val="000000"/>
          <w:w w:val="100"/>
          <w:szCs w:val="24"/>
        </w:rPr>
        <w:t xml:space="preserve">Корректирующие коэффициенты, рассчитанные </w:t>
      </w:r>
    </w:p>
    <w:p w:rsidR="00FC0211" w:rsidRDefault="00FC0211" w:rsidP="00FC0211">
      <w:pPr>
        <w:ind w:firstLine="0"/>
        <w:jc w:val="center"/>
        <w:rPr>
          <w:rFonts w:eastAsia="Times New Roman"/>
          <w:b/>
          <w:bCs/>
          <w:color w:val="000000"/>
          <w:w w:val="100"/>
          <w:szCs w:val="24"/>
        </w:rPr>
      </w:pPr>
      <w:r w:rsidRPr="00FC0211">
        <w:rPr>
          <w:rFonts w:eastAsia="Times New Roman"/>
          <w:b/>
          <w:bCs/>
          <w:color w:val="000000"/>
          <w:w w:val="100"/>
          <w:szCs w:val="24"/>
        </w:rPr>
        <w:t xml:space="preserve">в зависимости от материала ограждающих конструкций </w:t>
      </w:r>
      <w:r>
        <w:rPr>
          <w:rFonts w:eastAsia="Times New Roman"/>
          <w:b/>
          <w:bCs/>
          <w:color w:val="000000"/>
          <w:w w:val="100"/>
          <w:szCs w:val="24"/>
        </w:rPr>
        <w:t>объекта недвижимости</w:t>
      </w:r>
    </w:p>
    <w:p w:rsidR="00C82402" w:rsidRPr="00FC0211" w:rsidRDefault="00C82402" w:rsidP="00FC0211">
      <w:pPr>
        <w:ind w:firstLine="0"/>
        <w:jc w:val="center"/>
        <w:rPr>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7" w:type="dxa"/>
          <w:right w:w="17" w:type="dxa"/>
        </w:tblCellMar>
        <w:tblLook w:val="04A0" w:firstRow="1" w:lastRow="0" w:firstColumn="1" w:lastColumn="0" w:noHBand="0" w:noVBand="1"/>
      </w:tblPr>
      <w:tblGrid>
        <w:gridCol w:w="2093"/>
        <w:gridCol w:w="1783"/>
        <w:gridCol w:w="1764"/>
        <w:gridCol w:w="2790"/>
        <w:gridCol w:w="1763"/>
      </w:tblGrid>
      <w:tr w:rsidR="00212A62" w:rsidRPr="00212A62" w:rsidTr="00FC0211">
        <w:trPr>
          <w:tblHeader/>
          <w:jc w:val="center"/>
        </w:trPr>
        <w:tc>
          <w:tcPr>
            <w:tcW w:w="2101" w:type="dxa"/>
            <w:vMerge w:val="restart"/>
            <w:shd w:val="clear" w:color="auto" w:fill="auto"/>
            <w:noWrap/>
            <w:vAlign w:val="center"/>
            <w:hideMark/>
          </w:tcPr>
          <w:p w:rsidR="00212A62" w:rsidRPr="00212A62" w:rsidRDefault="00212A62" w:rsidP="00212A62">
            <w:pPr>
              <w:ind w:firstLine="0"/>
              <w:jc w:val="center"/>
              <w:rPr>
                <w:rFonts w:eastAsia="Times New Roman"/>
                <w:b/>
                <w:bCs/>
                <w:w w:val="100"/>
                <w:sz w:val="20"/>
                <w:szCs w:val="20"/>
              </w:rPr>
            </w:pPr>
            <w:r w:rsidRPr="00212A62">
              <w:rPr>
                <w:rFonts w:eastAsia="Times New Roman"/>
                <w:b/>
                <w:bCs/>
                <w:w w:val="100"/>
                <w:sz w:val="20"/>
                <w:szCs w:val="20"/>
              </w:rPr>
              <w:t>тип дома (материал ограждающих конструкций)</w:t>
            </w:r>
          </w:p>
        </w:tc>
        <w:tc>
          <w:tcPr>
            <w:tcW w:w="8136" w:type="dxa"/>
            <w:gridSpan w:val="4"/>
            <w:shd w:val="clear" w:color="auto" w:fill="auto"/>
            <w:noWrap/>
            <w:vAlign w:val="center"/>
            <w:hideMark/>
          </w:tcPr>
          <w:p w:rsidR="00212A62" w:rsidRPr="00212A62" w:rsidRDefault="00212A62" w:rsidP="00212A62">
            <w:pPr>
              <w:ind w:firstLine="0"/>
              <w:jc w:val="center"/>
              <w:rPr>
                <w:rFonts w:eastAsia="Times New Roman"/>
                <w:b/>
                <w:bCs/>
                <w:iCs/>
                <w:color w:val="000000"/>
                <w:w w:val="100"/>
                <w:sz w:val="20"/>
                <w:szCs w:val="20"/>
              </w:rPr>
            </w:pPr>
            <w:r w:rsidRPr="00212A62">
              <w:rPr>
                <w:rFonts w:eastAsia="Times New Roman"/>
                <w:b/>
                <w:bCs/>
                <w:iCs/>
                <w:color w:val="000000"/>
                <w:w w:val="100"/>
                <w:sz w:val="20"/>
                <w:szCs w:val="20"/>
              </w:rPr>
              <w:t>значения коэффициентов</w:t>
            </w:r>
          </w:p>
        </w:tc>
      </w:tr>
      <w:tr w:rsidR="00212A62" w:rsidRPr="00212A62" w:rsidTr="00FC0211">
        <w:trPr>
          <w:tblHeader/>
          <w:jc w:val="center"/>
        </w:trPr>
        <w:tc>
          <w:tcPr>
            <w:tcW w:w="2101" w:type="dxa"/>
            <w:vMerge/>
            <w:vAlign w:val="center"/>
            <w:hideMark/>
          </w:tcPr>
          <w:p w:rsidR="00212A62" w:rsidRPr="00212A62" w:rsidRDefault="00212A62" w:rsidP="00212A62">
            <w:pPr>
              <w:ind w:firstLine="0"/>
              <w:jc w:val="left"/>
              <w:rPr>
                <w:rFonts w:eastAsia="Times New Roman"/>
                <w:b/>
                <w:bCs/>
                <w:w w:val="100"/>
                <w:sz w:val="20"/>
                <w:szCs w:val="20"/>
              </w:rPr>
            </w:pPr>
          </w:p>
        </w:tc>
        <w:tc>
          <w:tcPr>
            <w:tcW w:w="1791" w:type="dxa"/>
            <w:shd w:val="clear" w:color="auto" w:fill="auto"/>
            <w:vAlign w:val="center"/>
            <w:hideMark/>
          </w:tcPr>
          <w:p w:rsidR="00212A62" w:rsidRPr="00212A62" w:rsidRDefault="00212A62" w:rsidP="00212A62">
            <w:pPr>
              <w:ind w:firstLine="0"/>
              <w:jc w:val="center"/>
              <w:rPr>
                <w:rFonts w:eastAsia="Times New Roman"/>
                <w:b/>
                <w:bCs/>
                <w:w w:val="100"/>
                <w:sz w:val="20"/>
                <w:szCs w:val="20"/>
              </w:rPr>
            </w:pPr>
            <w:r w:rsidRPr="00212A62">
              <w:rPr>
                <w:rFonts w:eastAsia="Times New Roman"/>
                <w:b/>
                <w:bCs/>
                <w:w w:val="100"/>
                <w:sz w:val="20"/>
                <w:szCs w:val="20"/>
              </w:rPr>
              <w:t>многоквартирные дома</w:t>
            </w:r>
          </w:p>
        </w:tc>
        <w:tc>
          <w:tcPr>
            <w:tcW w:w="1772" w:type="dxa"/>
            <w:shd w:val="clear" w:color="auto" w:fill="auto"/>
            <w:vAlign w:val="center"/>
            <w:hideMark/>
          </w:tcPr>
          <w:p w:rsidR="00212A62" w:rsidRPr="00212A62" w:rsidRDefault="00212A62" w:rsidP="00212A62">
            <w:pPr>
              <w:ind w:firstLine="0"/>
              <w:jc w:val="center"/>
              <w:rPr>
                <w:rFonts w:eastAsia="Times New Roman"/>
                <w:b/>
                <w:bCs/>
                <w:color w:val="000000"/>
                <w:w w:val="100"/>
                <w:sz w:val="20"/>
                <w:szCs w:val="20"/>
              </w:rPr>
            </w:pPr>
            <w:r w:rsidRPr="00212A62">
              <w:rPr>
                <w:rFonts w:eastAsia="Times New Roman"/>
                <w:b/>
                <w:bCs/>
                <w:color w:val="000000"/>
                <w:w w:val="100"/>
                <w:sz w:val="20"/>
                <w:szCs w:val="20"/>
              </w:rPr>
              <w:t>дома малоэтажной жилой застройки, в т.ч. индивидуальные, таунхаусы</w:t>
            </w:r>
          </w:p>
        </w:tc>
        <w:tc>
          <w:tcPr>
            <w:tcW w:w="2802" w:type="dxa"/>
            <w:shd w:val="clear" w:color="auto" w:fill="auto"/>
            <w:vAlign w:val="center"/>
            <w:hideMark/>
          </w:tcPr>
          <w:p w:rsidR="00212A62" w:rsidRPr="00212A62" w:rsidRDefault="00212A62" w:rsidP="00212A62">
            <w:pPr>
              <w:ind w:firstLine="0"/>
              <w:jc w:val="center"/>
              <w:rPr>
                <w:rFonts w:eastAsia="Times New Roman"/>
                <w:b/>
                <w:bCs/>
                <w:color w:val="000000"/>
                <w:w w:val="100"/>
                <w:sz w:val="20"/>
                <w:szCs w:val="20"/>
              </w:rPr>
            </w:pPr>
            <w:r w:rsidRPr="00212A62">
              <w:rPr>
                <w:rFonts w:eastAsia="Times New Roman"/>
                <w:b/>
                <w:bCs/>
                <w:color w:val="000000"/>
                <w:w w:val="100"/>
                <w:sz w:val="20"/>
                <w:szCs w:val="20"/>
              </w:rPr>
              <w:t>объекты коммерческого назначения, временного проживания (включая рекреационно-оздоровительного значения), административно-бытовые и общественного назначения</w:t>
            </w:r>
          </w:p>
        </w:tc>
        <w:tc>
          <w:tcPr>
            <w:tcW w:w="1771" w:type="dxa"/>
            <w:shd w:val="clear" w:color="auto" w:fill="auto"/>
            <w:vAlign w:val="center"/>
            <w:hideMark/>
          </w:tcPr>
          <w:p w:rsidR="00212A62" w:rsidRPr="00212A62" w:rsidRDefault="00212A62" w:rsidP="00212A62">
            <w:pPr>
              <w:ind w:firstLine="0"/>
              <w:jc w:val="center"/>
              <w:rPr>
                <w:rFonts w:eastAsia="Times New Roman"/>
                <w:b/>
                <w:bCs/>
                <w:color w:val="000000"/>
                <w:w w:val="100"/>
                <w:sz w:val="20"/>
                <w:szCs w:val="20"/>
              </w:rPr>
            </w:pPr>
            <w:r w:rsidRPr="00212A62">
              <w:rPr>
                <w:rFonts w:eastAsia="Times New Roman"/>
                <w:b/>
                <w:bCs/>
                <w:color w:val="000000"/>
                <w:w w:val="100"/>
                <w:sz w:val="20"/>
                <w:szCs w:val="20"/>
              </w:rPr>
              <w:t>объекты производственного назначения, гаражи и прочие объекты</w:t>
            </w:r>
          </w:p>
        </w:tc>
      </w:tr>
      <w:tr w:rsidR="00212A62" w:rsidRPr="00212A62" w:rsidTr="00FC0211">
        <w:trPr>
          <w:jc w:val="center"/>
        </w:trPr>
        <w:tc>
          <w:tcPr>
            <w:tcW w:w="2101" w:type="dxa"/>
            <w:shd w:val="clear" w:color="auto" w:fill="auto"/>
            <w:noWrap/>
            <w:vAlign w:val="center"/>
            <w:hideMark/>
          </w:tcPr>
          <w:p w:rsidR="00212A62" w:rsidRPr="00212A62" w:rsidRDefault="00212A62" w:rsidP="00212A62">
            <w:pPr>
              <w:ind w:firstLine="0"/>
              <w:jc w:val="left"/>
              <w:rPr>
                <w:rFonts w:eastAsia="Times New Roman"/>
                <w:w w:val="100"/>
                <w:sz w:val="20"/>
                <w:szCs w:val="20"/>
              </w:rPr>
            </w:pPr>
            <w:r w:rsidRPr="00212A62">
              <w:rPr>
                <w:rFonts w:eastAsia="Times New Roman"/>
                <w:w w:val="100"/>
                <w:sz w:val="20"/>
                <w:szCs w:val="20"/>
              </w:rPr>
              <w:t>монолитный</w:t>
            </w:r>
          </w:p>
        </w:tc>
        <w:tc>
          <w:tcPr>
            <w:tcW w:w="1791" w:type="dxa"/>
            <w:shd w:val="clear" w:color="auto" w:fill="auto"/>
            <w:noWrap/>
            <w:vAlign w:val="center"/>
            <w:hideMark/>
          </w:tcPr>
          <w:p w:rsidR="00212A62" w:rsidRPr="00212A62" w:rsidRDefault="00212A62" w:rsidP="00212A62">
            <w:pPr>
              <w:ind w:firstLine="0"/>
              <w:jc w:val="right"/>
              <w:rPr>
                <w:rFonts w:eastAsia="Times New Roman"/>
                <w:w w:val="100"/>
                <w:sz w:val="20"/>
                <w:szCs w:val="20"/>
              </w:rPr>
            </w:pPr>
            <w:r w:rsidRPr="00212A62">
              <w:rPr>
                <w:rFonts w:eastAsia="Times New Roman"/>
                <w:w w:val="100"/>
                <w:sz w:val="20"/>
                <w:szCs w:val="20"/>
              </w:rPr>
              <w:t>1.02</w:t>
            </w:r>
          </w:p>
        </w:tc>
        <w:tc>
          <w:tcPr>
            <w:tcW w:w="1772" w:type="dxa"/>
            <w:shd w:val="clear" w:color="auto" w:fill="auto"/>
            <w:noWrap/>
            <w:vAlign w:val="center"/>
            <w:hideMark/>
          </w:tcPr>
          <w:p w:rsidR="00212A62" w:rsidRPr="00212A62" w:rsidRDefault="00212A62" w:rsidP="00212A62">
            <w:pPr>
              <w:ind w:firstLine="0"/>
              <w:jc w:val="right"/>
              <w:rPr>
                <w:rFonts w:eastAsia="Times New Roman"/>
                <w:w w:val="100"/>
                <w:sz w:val="20"/>
                <w:szCs w:val="20"/>
              </w:rPr>
            </w:pPr>
            <w:r w:rsidRPr="00212A62">
              <w:rPr>
                <w:rFonts w:eastAsia="Times New Roman"/>
                <w:w w:val="100"/>
                <w:sz w:val="20"/>
                <w:szCs w:val="20"/>
              </w:rPr>
              <w:t>1.02</w:t>
            </w:r>
          </w:p>
        </w:tc>
        <w:tc>
          <w:tcPr>
            <w:tcW w:w="2802" w:type="dxa"/>
            <w:shd w:val="clear" w:color="auto" w:fill="auto"/>
            <w:noWrap/>
            <w:vAlign w:val="center"/>
            <w:hideMark/>
          </w:tcPr>
          <w:p w:rsidR="00212A62" w:rsidRPr="00212A62" w:rsidRDefault="00212A62" w:rsidP="00212A62">
            <w:pPr>
              <w:ind w:firstLine="0"/>
              <w:jc w:val="right"/>
              <w:rPr>
                <w:rFonts w:eastAsia="Times New Roman"/>
                <w:w w:val="100"/>
                <w:sz w:val="20"/>
                <w:szCs w:val="20"/>
              </w:rPr>
            </w:pPr>
            <w:r w:rsidRPr="00212A62">
              <w:rPr>
                <w:rFonts w:eastAsia="Times New Roman"/>
                <w:w w:val="100"/>
                <w:sz w:val="20"/>
                <w:szCs w:val="20"/>
              </w:rPr>
              <w:t>1.02</w:t>
            </w:r>
          </w:p>
        </w:tc>
        <w:tc>
          <w:tcPr>
            <w:tcW w:w="1771" w:type="dxa"/>
            <w:shd w:val="clear" w:color="auto" w:fill="auto"/>
            <w:noWrap/>
            <w:vAlign w:val="center"/>
            <w:hideMark/>
          </w:tcPr>
          <w:p w:rsidR="00212A62" w:rsidRPr="00212A62" w:rsidRDefault="00212A62" w:rsidP="00212A62">
            <w:pPr>
              <w:ind w:firstLine="0"/>
              <w:jc w:val="right"/>
              <w:rPr>
                <w:rFonts w:eastAsia="Times New Roman"/>
                <w:color w:val="000000"/>
                <w:w w:val="100"/>
                <w:sz w:val="20"/>
                <w:szCs w:val="20"/>
              </w:rPr>
            </w:pPr>
            <w:r w:rsidRPr="00212A62">
              <w:rPr>
                <w:rFonts w:eastAsia="Times New Roman"/>
                <w:color w:val="000000"/>
                <w:w w:val="100"/>
                <w:sz w:val="20"/>
                <w:szCs w:val="20"/>
              </w:rPr>
              <w:t>1.02</w:t>
            </w:r>
          </w:p>
        </w:tc>
      </w:tr>
      <w:tr w:rsidR="00212A62" w:rsidRPr="00212A62" w:rsidTr="00FC0211">
        <w:trPr>
          <w:jc w:val="center"/>
        </w:trPr>
        <w:tc>
          <w:tcPr>
            <w:tcW w:w="2101" w:type="dxa"/>
            <w:shd w:val="clear" w:color="auto" w:fill="auto"/>
            <w:noWrap/>
            <w:vAlign w:val="center"/>
            <w:hideMark/>
          </w:tcPr>
          <w:p w:rsidR="00212A62" w:rsidRPr="00212A62" w:rsidRDefault="00212A62" w:rsidP="00212A62">
            <w:pPr>
              <w:ind w:firstLine="0"/>
              <w:jc w:val="left"/>
              <w:rPr>
                <w:rFonts w:eastAsia="Times New Roman"/>
                <w:w w:val="100"/>
                <w:sz w:val="20"/>
                <w:szCs w:val="20"/>
              </w:rPr>
            </w:pPr>
            <w:r w:rsidRPr="00212A62">
              <w:rPr>
                <w:rFonts w:eastAsia="Times New Roman"/>
                <w:w w:val="100"/>
                <w:sz w:val="20"/>
                <w:szCs w:val="20"/>
              </w:rPr>
              <w:t>кирпичный</w:t>
            </w:r>
          </w:p>
        </w:tc>
        <w:tc>
          <w:tcPr>
            <w:tcW w:w="1791" w:type="dxa"/>
            <w:shd w:val="clear" w:color="auto" w:fill="auto"/>
            <w:noWrap/>
            <w:vAlign w:val="center"/>
            <w:hideMark/>
          </w:tcPr>
          <w:p w:rsidR="00212A62" w:rsidRPr="00212A62" w:rsidRDefault="00212A62" w:rsidP="00212A62">
            <w:pPr>
              <w:ind w:firstLine="0"/>
              <w:jc w:val="right"/>
              <w:rPr>
                <w:rFonts w:eastAsia="Times New Roman"/>
                <w:w w:val="100"/>
                <w:sz w:val="20"/>
                <w:szCs w:val="20"/>
              </w:rPr>
            </w:pPr>
            <w:r w:rsidRPr="00212A62">
              <w:rPr>
                <w:rFonts w:eastAsia="Times New Roman"/>
                <w:w w:val="100"/>
                <w:sz w:val="20"/>
                <w:szCs w:val="20"/>
              </w:rPr>
              <w:t>1.00</w:t>
            </w:r>
          </w:p>
        </w:tc>
        <w:tc>
          <w:tcPr>
            <w:tcW w:w="1772" w:type="dxa"/>
            <w:shd w:val="clear" w:color="auto" w:fill="auto"/>
            <w:noWrap/>
            <w:vAlign w:val="center"/>
            <w:hideMark/>
          </w:tcPr>
          <w:p w:rsidR="00212A62" w:rsidRPr="00212A62" w:rsidRDefault="00212A62" w:rsidP="00212A62">
            <w:pPr>
              <w:ind w:firstLine="0"/>
              <w:jc w:val="right"/>
              <w:rPr>
                <w:rFonts w:eastAsia="Times New Roman"/>
                <w:w w:val="100"/>
                <w:sz w:val="20"/>
                <w:szCs w:val="20"/>
              </w:rPr>
            </w:pPr>
            <w:r w:rsidRPr="00212A62">
              <w:rPr>
                <w:rFonts w:eastAsia="Times New Roman"/>
                <w:w w:val="100"/>
                <w:sz w:val="20"/>
                <w:szCs w:val="20"/>
              </w:rPr>
              <w:t>1.00</w:t>
            </w:r>
          </w:p>
        </w:tc>
        <w:tc>
          <w:tcPr>
            <w:tcW w:w="2802" w:type="dxa"/>
            <w:shd w:val="clear" w:color="auto" w:fill="auto"/>
            <w:noWrap/>
            <w:vAlign w:val="center"/>
            <w:hideMark/>
          </w:tcPr>
          <w:p w:rsidR="00212A62" w:rsidRPr="00212A62" w:rsidRDefault="00212A62" w:rsidP="00212A62">
            <w:pPr>
              <w:ind w:firstLine="0"/>
              <w:jc w:val="right"/>
              <w:rPr>
                <w:rFonts w:eastAsia="Times New Roman"/>
                <w:w w:val="100"/>
                <w:sz w:val="20"/>
                <w:szCs w:val="20"/>
              </w:rPr>
            </w:pPr>
            <w:r w:rsidRPr="00212A62">
              <w:rPr>
                <w:rFonts w:eastAsia="Times New Roman"/>
                <w:w w:val="100"/>
                <w:sz w:val="20"/>
                <w:szCs w:val="20"/>
              </w:rPr>
              <w:t>1.00</w:t>
            </w:r>
          </w:p>
        </w:tc>
        <w:tc>
          <w:tcPr>
            <w:tcW w:w="1771" w:type="dxa"/>
            <w:shd w:val="clear" w:color="auto" w:fill="auto"/>
            <w:noWrap/>
            <w:vAlign w:val="center"/>
            <w:hideMark/>
          </w:tcPr>
          <w:p w:rsidR="00212A62" w:rsidRPr="00212A62" w:rsidRDefault="00212A62" w:rsidP="00212A62">
            <w:pPr>
              <w:ind w:firstLine="0"/>
              <w:jc w:val="right"/>
              <w:rPr>
                <w:rFonts w:eastAsia="Times New Roman"/>
                <w:color w:val="000000"/>
                <w:w w:val="100"/>
                <w:sz w:val="20"/>
                <w:szCs w:val="20"/>
              </w:rPr>
            </w:pPr>
            <w:r w:rsidRPr="00212A62">
              <w:rPr>
                <w:rFonts w:eastAsia="Times New Roman"/>
                <w:color w:val="000000"/>
                <w:w w:val="100"/>
                <w:sz w:val="20"/>
                <w:szCs w:val="20"/>
              </w:rPr>
              <w:t>1.00</w:t>
            </w:r>
          </w:p>
        </w:tc>
      </w:tr>
      <w:tr w:rsidR="00212A62" w:rsidRPr="00212A62" w:rsidTr="00FC0211">
        <w:trPr>
          <w:jc w:val="center"/>
        </w:trPr>
        <w:tc>
          <w:tcPr>
            <w:tcW w:w="2101" w:type="dxa"/>
            <w:shd w:val="clear" w:color="auto" w:fill="auto"/>
            <w:noWrap/>
            <w:vAlign w:val="center"/>
            <w:hideMark/>
          </w:tcPr>
          <w:p w:rsidR="00212A62" w:rsidRPr="00212A62" w:rsidRDefault="00212A62" w:rsidP="00212A62">
            <w:pPr>
              <w:ind w:firstLine="0"/>
              <w:jc w:val="left"/>
              <w:rPr>
                <w:rFonts w:eastAsia="Times New Roman"/>
                <w:w w:val="100"/>
                <w:sz w:val="20"/>
                <w:szCs w:val="20"/>
              </w:rPr>
            </w:pPr>
            <w:r w:rsidRPr="00212A62">
              <w:rPr>
                <w:rFonts w:eastAsia="Times New Roman"/>
                <w:w w:val="100"/>
                <w:sz w:val="20"/>
                <w:szCs w:val="20"/>
              </w:rPr>
              <w:t>ж/б панельный</w:t>
            </w:r>
          </w:p>
        </w:tc>
        <w:tc>
          <w:tcPr>
            <w:tcW w:w="1791" w:type="dxa"/>
            <w:shd w:val="clear" w:color="auto" w:fill="auto"/>
            <w:noWrap/>
            <w:vAlign w:val="center"/>
            <w:hideMark/>
          </w:tcPr>
          <w:p w:rsidR="00212A62" w:rsidRPr="00212A62" w:rsidRDefault="00212A62" w:rsidP="00212A62">
            <w:pPr>
              <w:ind w:firstLine="0"/>
              <w:jc w:val="right"/>
              <w:rPr>
                <w:rFonts w:eastAsia="Times New Roman"/>
                <w:w w:val="100"/>
                <w:sz w:val="20"/>
                <w:szCs w:val="20"/>
              </w:rPr>
            </w:pPr>
            <w:r w:rsidRPr="00212A62">
              <w:rPr>
                <w:rFonts w:eastAsia="Times New Roman"/>
                <w:w w:val="100"/>
                <w:sz w:val="20"/>
                <w:szCs w:val="20"/>
              </w:rPr>
              <w:t>0.95</w:t>
            </w:r>
          </w:p>
        </w:tc>
        <w:tc>
          <w:tcPr>
            <w:tcW w:w="1772" w:type="dxa"/>
            <w:shd w:val="clear" w:color="auto" w:fill="auto"/>
            <w:noWrap/>
            <w:vAlign w:val="center"/>
            <w:hideMark/>
          </w:tcPr>
          <w:p w:rsidR="00212A62" w:rsidRPr="00212A62" w:rsidRDefault="00212A62" w:rsidP="00212A62">
            <w:pPr>
              <w:ind w:firstLine="0"/>
              <w:jc w:val="right"/>
              <w:rPr>
                <w:rFonts w:eastAsia="Times New Roman"/>
                <w:w w:val="100"/>
                <w:sz w:val="20"/>
                <w:szCs w:val="20"/>
              </w:rPr>
            </w:pPr>
            <w:r w:rsidRPr="00212A62">
              <w:rPr>
                <w:rFonts w:eastAsia="Times New Roman"/>
                <w:w w:val="100"/>
                <w:sz w:val="20"/>
                <w:szCs w:val="20"/>
              </w:rPr>
              <w:t>0.95</w:t>
            </w:r>
          </w:p>
        </w:tc>
        <w:tc>
          <w:tcPr>
            <w:tcW w:w="2802" w:type="dxa"/>
            <w:shd w:val="clear" w:color="auto" w:fill="auto"/>
            <w:noWrap/>
            <w:vAlign w:val="center"/>
            <w:hideMark/>
          </w:tcPr>
          <w:p w:rsidR="00212A62" w:rsidRPr="00212A62" w:rsidRDefault="00212A62" w:rsidP="00212A62">
            <w:pPr>
              <w:ind w:firstLine="0"/>
              <w:jc w:val="right"/>
              <w:rPr>
                <w:rFonts w:eastAsia="Times New Roman"/>
                <w:w w:val="100"/>
                <w:sz w:val="20"/>
                <w:szCs w:val="20"/>
              </w:rPr>
            </w:pPr>
            <w:r w:rsidRPr="00212A62">
              <w:rPr>
                <w:rFonts w:eastAsia="Times New Roman"/>
                <w:w w:val="100"/>
                <w:sz w:val="20"/>
                <w:szCs w:val="20"/>
              </w:rPr>
              <w:t>0.95</w:t>
            </w:r>
          </w:p>
        </w:tc>
        <w:tc>
          <w:tcPr>
            <w:tcW w:w="1771" w:type="dxa"/>
            <w:shd w:val="clear" w:color="auto" w:fill="auto"/>
            <w:noWrap/>
            <w:vAlign w:val="center"/>
            <w:hideMark/>
          </w:tcPr>
          <w:p w:rsidR="00212A62" w:rsidRPr="00212A62" w:rsidRDefault="00212A62" w:rsidP="00212A62">
            <w:pPr>
              <w:ind w:firstLine="0"/>
              <w:jc w:val="right"/>
              <w:rPr>
                <w:rFonts w:eastAsia="Times New Roman"/>
                <w:color w:val="000000"/>
                <w:w w:val="100"/>
                <w:sz w:val="20"/>
                <w:szCs w:val="20"/>
              </w:rPr>
            </w:pPr>
            <w:r w:rsidRPr="00212A62">
              <w:rPr>
                <w:rFonts w:eastAsia="Times New Roman"/>
                <w:color w:val="000000"/>
                <w:w w:val="100"/>
                <w:sz w:val="20"/>
                <w:szCs w:val="20"/>
              </w:rPr>
              <w:t>0.95</w:t>
            </w:r>
          </w:p>
        </w:tc>
      </w:tr>
      <w:tr w:rsidR="00212A62" w:rsidRPr="00212A62" w:rsidTr="00FC0211">
        <w:trPr>
          <w:jc w:val="center"/>
        </w:trPr>
        <w:tc>
          <w:tcPr>
            <w:tcW w:w="2101" w:type="dxa"/>
            <w:shd w:val="clear" w:color="auto" w:fill="auto"/>
            <w:noWrap/>
            <w:vAlign w:val="center"/>
            <w:hideMark/>
          </w:tcPr>
          <w:p w:rsidR="00212A62" w:rsidRPr="00212A62" w:rsidRDefault="00212A62" w:rsidP="00212A62">
            <w:pPr>
              <w:ind w:firstLine="0"/>
              <w:jc w:val="left"/>
              <w:rPr>
                <w:rFonts w:eastAsia="Times New Roman"/>
                <w:w w:val="100"/>
                <w:sz w:val="20"/>
                <w:szCs w:val="20"/>
              </w:rPr>
            </w:pPr>
            <w:r w:rsidRPr="00212A62">
              <w:rPr>
                <w:rFonts w:eastAsia="Times New Roman"/>
                <w:w w:val="100"/>
                <w:sz w:val="20"/>
                <w:szCs w:val="20"/>
              </w:rPr>
              <w:t>блочный</w:t>
            </w:r>
          </w:p>
        </w:tc>
        <w:tc>
          <w:tcPr>
            <w:tcW w:w="1791" w:type="dxa"/>
            <w:shd w:val="clear" w:color="auto" w:fill="auto"/>
            <w:noWrap/>
            <w:vAlign w:val="center"/>
            <w:hideMark/>
          </w:tcPr>
          <w:p w:rsidR="00212A62" w:rsidRPr="00212A62" w:rsidRDefault="00212A62" w:rsidP="00212A62">
            <w:pPr>
              <w:ind w:firstLine="0"/>
              <w:jc w:val="right"/>
              <w:rPr>
                <w:rFonts w:eastAsia="Times New Roman"/>
                <w:w w:val="100"/>
                <w:sz w:val="20"/>
                <w:szCs w:val="20"/>
              </w:rPr>
            </w:pPr>
            <w:r w:rsidRPr="00212A62">
              <w:rPr>
                <w:rFonts w:eastAsia="Times New Roman"/>
                <w:w w:val="100"/>
                <w:sz w:val="20"/>
                <w:szCs w:val="20"/>
              </w:rPr>
              <w:t>0.88</w:t>
            </w:r>
          </w:p>
        </w:tc>
        <w:tc>
          <w:tcPr>
            <w:tcW w:w="1772" w:type="dxa"/>
            <w:shd w:val="clear" w:color="auto" w:fill="auto"/>
            <w:noWrap/>
            <w:vAlign w:val="center"/>
            <w:hideMark/>
          </w:tcPr>
          <w:p w:rsidR="00212A62" w:rsidRPr="00212A62" w:rsidRDefault="00212A62" w:rsidP="00212A62">
            <w:pPr>
              <w:ind w:firstLine="0"/>
              <w:jc w:val="right"/>
              <w:rPr>
                <w:rFonts w:eastAsia="Times New Roman"/>
                <w:w w:val="100"/>
                <w:sz w:val="20"/>
                <w:szCs w:val="20"/>
              </w:rPr>
            </w:pPr>
            <w:r w:rsidRPr="00212A62">
              <w:rPr>
                <w:rFonts w:eastAsia="Times New Roman"/>
                <w:w w:val="100"/>
                <w:sz w:val="20"/>
                <w:szCs w:val="20"/>
              </w:rPr>
              <w:t>0.88</w:t>
            </w:r>
          </w:p>
        </w:tc>
        <w:tc>
          <w:tcPr>
            <w:tcW w:w="2802" w:type="dxa"/>
            <w:shd w:val="clear" w:color="auto" w:fill="auto"/>
            <w:noWrap/>
            <w:vAlign w:val="center"/>
            <w:hideMark/>
          </w:tcPr>
          <w:p w:rsidR="00212A62" w:rsidRPr="00212A62" w:rsidRDefault="00212A62" w:rsidP="00212A62">
            <w:pPr>
              <w:ind w:firstLine="0"/>
              <w:jc w:val="right"/>
              <w:rPr>
                <w:rFonts w:eastAsia="Times New Roman"/>
                <w:w w:val="100"/>
                <w:sz w:val="20"/>
                <w:szCs w:val="20"/>
              </w:rPr>
            </w:pPr>
            <w:r w:rsidRPr="00212A62">
              <w:rPr>
                <w:rFonts w:eastAsia="Times New Roman"/>
                <w:w w:val="100"/>
                <w:sz w:val="20"/>
                <w:szCs w:val="20"/>
              </w:rPr>
              <w:t>0.88</w:t>
            </w:r>
          </w:p>
        </w:tc>
        <w:tc>
          <w:tcPr>
            <w:tcW w:w="1771" w:type="dxa"/>
            <w:shd w:val="clear" w:color="auto" w:fill="auto"/>
            <w:noWrap/>
            <w:vAlign w:val="center"/>
            <w:hideMark/>
          </w:tcPr>
          <w:p w:rsidR="00212A62" w:rsidRPr="00212A62" w:rsidRDefault="00212A62" w:rsidP="00212A62">
            <w:pPr>
              <w:ind w:firstLine="0"/>
              <w:jc w:val="right"/>
              <w:rPr>
                <w:rFonts w:eastAsia="Times New Roman"/>
                <w:color w:val="000000"/>
                <w:w w:val="100"/>
                <w:sz w:val="20"/>
                <w:szCs w:val="20"/>
              </w:rPr>
            </w:pPr>
            <w:r w:rsidRPr="00212A62">
              <w:rPr>
                <w:rFonts w:eastAsia="Times New Roman"/>
                <w:color w:val="000000"/>
                <w:w w:val="100"/>
                <w:sz w:val="20"/>
                <w:szCs w:val="20"/>
              </w:rPr>
              <w:t>0.88</w:t>
            </w:r>
          </w:p>
        </w:tc>
      </w:tr>
      <w:tr w:rsidR="00212A62" w:rsidRPr="00212A62" w:rsidTr="00FC0211">
        <w:trPr>
          <w:jc w:val="center"/>
        </w:trPr>
        <w:tc>
          <w:tcPr>
            <w:tcW w:w="2101" w:type="dxa"/>
            <w:shd w:val="clear" w:color="auto" w:fill="auto"/>
            <w:noWrap/>
            <w:vAlign w:val="center"/>
            <w:hideMark/>
          </w:tcPr>
          <w:p w:rsidR="00212A62" w:rsidRPr="00212A62" w:rsidRDefault="00212A62" w:rsidP="00212A62">
            <w:pPr>
              <w:ind w:firstLine="0"/>
              <w:jc w:val="left"/>
              <w:rPr>
                <w:rFonts w:eastAsia="Times New Roman"/>
                <w:w w:val="100"/>
                <w:sz w:val="20"/>
                <w:szCs w:val="20"/>
              </w:rPr>
            </w:pPr>
            <w:r w:rsidRPr="00212A62">
              <w:rPr>
                <w:rFonts w:eastAsia="Times New Roman"/>
                <w:w w:val="100"/>
                <w:sz w:val="20"/>
                <w:szCs w:val="20"/>
              </w:rPr>
              <w:t>бревенчатый</w:t>
            </w:r>
          </w:p>
        </w:tc>
        <w:tc>
          <w:tcPr>
            <w:tcW w:w="1791" w:type="dxa"/>
            <w:shd w:val="clear" w:color="auto" w:fill="auto"/>
            <w:noWrap/>
            <w:vAlign w:val="center"/>
            <w:hideMark/>
          </w:tcPr>
          <w:p w:rsidR="00212A62" w:rsidRPr="00212A62" w:rsidRDefault="00212A62" w:rsidP="00212A62">
            <w:pPr>
              <w:ind w:firstLine="0"/>
              <w:jc w:val="right"/>
              <w:rPr>
                <w:rFonts w:eastAsia="Times New Roman"/>
                <w:w w:val="100"/>
                <w:sz w:val="20"/>
                <w:szCs w:val="20"/>
              </w:rPr>
            </w:pPr>
            <w:r w:rsidRPr="00212A62">
              <w:rPr>
                <w:rFonts w:eastAsia="Times New Roman"/>
                <w:w w:val="100"/>
                <w:sz w:val="20"/>
                <w:szCs w:val="20"/>
              </w:rPr>
              <w:t>0.83</w:t>
            </w:r>
          </w:p>
        </w:tc>
        <w:tc>
          <w:tcPr>
            <w:tcW w:w="1772" w:type="dxa"/>
            <w:shd w:val="clear" w:color="auto" w:fill="auto"/>
            <w:noWrap/>
            <w:vAlign w:val="center"/>
            <w:hideMark/>
          </w:tcPr>
          <w:p w:rsidR="00212A62" w:rsidRPr="00212A62" w:rsidRDefault="00212A62" w:rsidP="00212A62">
            <w:pPr>
              <w:ind w:firstLine="0"/>
              <w:jc w:val="right"/>
              <w:rPr>
                <w:rFonts w:eastAsia="Times New Roman"/>
                <w:w w:val="100"/>
                <w:sz w:val="20"/>
                <w:szCs w:val="20"/>
              </w:rPr>
            </w:pPr>
            <w:r w:rsidRPr="00212A62">
              <w:rPr>
                <w:rFonts w:eastAsia="Times New Roman"/>
                <w:w w:val="100"/>
                <w:sz w:val="20"/>
                <w:szCs w:val="20"/>
              </w:rPr>
              <w:t>0.83</w:t>
            </w:r>
          </w:p>
        </w:tc>
        <w:tc>
          <w:tcPr>
            <w:tcW w:w="2802" w:type="dxa"/>
            <w:shd w:val="clear" w:color="auto" w:fill="auto"/>
            <w:noWrap/>
            <w:vAlign w:val="center"/>
            <w:hideMark/>
          </w:tcPr>
          <w:p w:rsidR="00212A62" w:rsidRPr="00212A62" w:rsidRDefault="00212A62" w:rsidP="00212A62">
            <w:pPr>
              <w:ind w:firstLine="0"/>
              <w:jc w:val="right"/>
              <w:rPr>
                <w:rFonts w:eastAsia="Times New Roman"/>
                <w:w w:val="100"/>
                <w:sz w:val="20"/>
                <w:szCs w:val="20"/>
              </w:rPr>
            </w:pPr>
            <w:r w:rsidRPr="00212A62">
              <w:rPr>
                <w:rFonts w:eastAsia="Times New Roman"/>
                <w:w w:val="100"/>
                <w:sz w:val="20"/>
                <w:szCs w:val="20"/>
              </w:rPr>
              <w:t>0.83</w:t>
            </w:r>
          </w:p>
        </w:tc>
        <w:tc>
          <w:tcPr>
            <w:tcW w:w="1771" w:type="dxa"/>
            <w:shd w:val="clear" w:color="auto" w:fill="auto"/>
            <w:noWrap/>
            <w:vAlign w:val="center"/>
            <w:hideMark/>
          </w:tcPr>
          <w:p w:rsidR="00212A62" w:rsidRPr="00212A62" w:rsidRDefault="00212A62" w:rsidP="00212A62">
            <w:pPr>
              <w:ind w:firstLine="0"/>
              <w:jc w:val="right"/>
              <w:rPr>
                <w:rFonts w:eastAsia="Times New Roman"/>
                <w:color w:val="000000"/>
                <w:w w:val="100"/>
                <w:sz w:val="20"/>
                <w:szCs w:val="20"/>
              </w:rPr>
            </w:pPr>
            <w:r w:rsidRPr="00212A62">
              <w:rPr>
                <w:rFonts w:eastAsia="Times New Roman"/>
                <w:color w:val="000000"/>
                <w:w w:val="100"/>
                <w:sz w:val="20"/>
                <w:szCs w:val="20"/>
              </w:rPr>
              <w:t>0.83</w:t>
            </w:r>
          </w:p>
        </w:tc>
      </w:tr>
      <w:tr w:rsidR="00212A62" w:rsidRPr="00212A62" w:rsidTr="00FC0211">
        <w:trPr>
          <w:jc w:val="center"/>
        </w:trPr>
        <w:tc>
          <w:tcPr>
            <w:tcW w:w="2101" w:type="dxa"/>
            <w:shd w:val="clear" w:color="auto" w:fill="auto"/>
            <w:noWrap/>
            <w:vAlign w:val="center"/>
            <w:hideMark/>
          </w:tcPr>
          <w:p w:rsidR="00212A62" w:rsidRPr="00212A62" w:rsidRDefault="00212A62" w:rsidP="00212A62">
            <w:pPr>
              <w:ind w:firstLine="0"/>
              <w:jc w:val="left"/>
              <w:rPr>
                <w:rFonts w:eastAsia="Times New Roman"/>
                <w:w w:val="100"/>
                <w:sz w:val="20"/>
                <w:szCs w:val="20"/>
              </w:rPr>
            </w:pPr>
            <w:r w:rsidRPr="00212A62">
              <w:rPr>
                <w:rFonts w:eastAsia="Times New Roman"/>
                <w:w w:val="100"/>
                <w:sz w:val="20"/>
                <w:szCs w:val="20"/>
              </w:rPr>
              <w:t>смешанного типа (монолитно-кирпичные, лёгкие блоки)</w:t>
            </w:r>
          </w:p>
        </w:tc>
        <w:tc>
          <w:tcPr>
            <w:tcW w:w="1791" w:type="dxa"/>
            <w:shd w:val="clear" w:color="auto" w:fill="auto"/>
            <w:noWrap/>
            <w:vAlign w:val="center"/>
            <w:hideMark/>
          </w:tcPr>
          <w:p w:rsidR="00212A62" w:rsidRPr="00212A62" w:rsidRDefault="00212A62" w:rsidP="00212A62">
            <w:pPr>
              <w:ind w:firstLine="0"/>
              <w:jc w:val="right"/>
              <w:rPr>
                <w:rFonts w:eastAsia="Times New Roman"/>
                <w:w w:val="100"/>
                <w:sz w:val="20"/>
                <w:szCs w:val="20"/>
              </w:rPr>
            </w:pPr>
            <w:r w:rsidRPr="00212A62">
              <w:rPr>
                <w:rFonts w:eastAsia="Times New Roman"/>
                <w:w w:val="100"/>
                <w:sz w:val="20"/>
                <w:szCs w:val="20"/>
              </w:rPr>
              <w:t>0.92</w:t>
            </w:r>
          </w:p>
        </w:tc>
        <w:tc>
          <w:tcPr>
            <w:tcW w:w="1772" w:type="dxa"/>
            <w:shd w:val="clear" w:color="auto" w:fill="auto"/>
            <w:noWrap/>
            <w:vAlign w:val="center"/>
            <w:hideMark/>
          </w:tcPr>
          <w:p w:rsidR="00212A62" w:rsidRPr="00212A62" w:rsidRDefault="00212A62" w:rsidP="00212A62">
            <w:pPr>
              <w:ind w:firstLine="0"/>
              <w:jc w:val="right"/>
              <w:rPr>
                <w:rFonts w:eastAsia="Times New Roman"/>
                <w:w w:val="100"/>
                <w:sz w:val="20"/>
                <w:szCs w:val="20"/>
              </w:rPr>
            </w:pPr>
            <w:r w:rsidRPr="00212A62">
              <w:rPr>
                <w:rFonts w:eastAsia="Times New Roman"/>
                <w:w w:val="100"/>
                <w:sz w:val="20"/>
                <w:szCs w:val="20"/>
              </w:rPr>
              <w:t>-</w:t>
            </w:r>
          </w:p>
        </w:tc>
        <w:tc>
          <w:tcPr>
            <w:tcW w:w="2802" w:type="dxa"/>
            <w:shd w:val="clear" w:color="auto" w:fill="auto"/>
            <w:noWrap/>
            <w:vAlign w:val="center"/>
            <w:hideMark/>
          </w:tcPr>
          <w:p w:rsidR="00212A62" w:rsidRPr="00212A62" w:rsidRDefault="00212A62" w:rsidP="00212A62">
            <w:pPr>
              <w:ind w:firstLine="0"/>
              <w:jc w:val="right"/>
              <w:rPr>
                <w:rFonts w:eastAsia="Times New Roman"/>
                <w:w w:val="100"/>
                <w:sz w:val="20"/>
                <w:szCs w:val="20"/>
              </w:rPr>
            </w:pPr>
            <w:r w:rsidRPr="00212A62">
              <w:rPr>
                <w:rFonts w:eastAsia="Times New Roman"/>
                <w:w w:val="100"/>
                <w:sz w:val="20"/>
                <w:szCs w:val="20"/>
              </w:rPr>
              <w:t>-</w:t>
            </w:r>
          </w:p>
        </w:tc>
        <w:tc>
          <w:tcPr>
            <w:tcW w:w="1771" w:type="dxa"/>
            <w:shd w:val="clear" w:color="auto" w:fill="auto"/>
            <w:noWrap/>
            <w:vAlign w:val="center"/>
            <w:hideMark/>
          </w:tcPr>
          <w:p w:rsidR="00212A62" w:rsidRPr="00212A62" w:rsidRDefault="00212A62" w:rsidP="00212A62">
            <w:pPr>
              <w:ind w:firstLine="0"/>
              <w:jc w:val="right"/>
              <w:rPr>
                <w:rFonts w:eastAsia="Times New Roman"/>
                <w:color w:val="000000"/>
                <w:w w:val="100"/>
                <w:sz w:val="20"/>
                <w:szCs w:val="20"/>
              </w:rPr>
            </w:pPr>
            <w:r w:rsidRPr="00212A62">
              <w:rPr>
                <w:rFonts w:eastAsia="Times New Roman"/>
                <w:color w:val="000000"/>
                <w:w w:val="100"/>
                <w:sz w:val="20"/>
                <w:szCs w:val="20"/>
              </w:rPr>
              <w:t>-</w:t>
            </w:r>
          </w:p>
        </w:tc>
      </w:tr>
      <w:tr w:rsidR="00212A62" w:rsidRPr="00212A62" w:rsidTr="00FC0211">
        <w:trPr>
          <w:jc w:val="center"/>
        </w:trPr>
        <w:tc>
          <w:tcPr>
            <w:tcW w:w="2101" w:type="dxa"/>
            <w:shd w:val="clear" w:color="auto" w:fill="auto"/>
            <w:noWrap/>
            <w:vAlign w:val="center"/>
            <w:hideMark/>
          </w:tcPr>
          <w:p w:rsidR="00212A62" w:rsidRPr="00212A62" w:rsidRDefault="00212A62" w:rsidP="00212A62">
            <w:pPr>
              <w:ind w:firstLine="0"/>
              <w:jc w:val="left"/>
              <w:rPr>
                <w:rFonts w:eastAsia="Times New Roman"/>
                <w:w w:val="100"/>
                <w:sz w:val="20"/>
                <w:szCs w:val="20"/>
              </w:rPr>
            </w:pPr>
            <w:r w:rsidRPr="00212A62">
              <w:rPr>
                <w:rFonts w:eastAsia="Times New Roman"/>
                <w:w w:val="100"/>
                <w:sz w:val="20"/>
                <w:szCs w:val="20"/>
              </w:rPr>
              <w:t>клееный брус</w:t>
            </w:r>
          </w:p>
        </w:tc>
        <w:tc>
          <w:tcPr>
            <w:tcW w:w="1791" w:type="dxa"/>
            <w:shd w:val="clear" w:color="auto" w:fill="auto"/>
            <w:noWrap/>
            <w:vAlign w:val="center"/>
            <w:hideMark/>
          </w:tcPr>
          <w:p w:rsidR="00212A62" w:rsidRPr="00212A62" w:rsidRDefault="00212A62" w:rsidP="00212A62">
            <w:pPr>
              <w:ind w:firstLine="0"/>
              <w:jc w:val="right"/>
              <w:rPr>
                <w:rFonts w:eastAsia="Times New Roman"/>
                <w:w w:val="100"/>
                <w:sz w:val="20"/>
                <w:szCs w:val="20"/>
              </w:rPr>
            </w:pPr>
            <w:r w:rsidRPr="00212A62">
              <w:rPr>
                <w:rFonts w:eastAsia="Times New Roman"/>
                <w:w w:val="100"/>
                <w:sz w:val="20"/>
                <w:szCs w:val="20"/>
              </w:rPr>
              <w:t>-</w:t>
            </w:r>
          </w:p>
        </w:tc>
        <w:tc>
          <w:tcPr>
            <w:tcW w:w="1772" w:type="dxa"/>
            <w:shd w:val="clear" w:color="auto" w:fill="auto"/>
            <w:noWrap/>
            <w:vAlign w:val="center"/>
            <w:hideMark/>
          </w:tcPr>
          <w:p w:rsidR="00212A62" w:rsidRPr="00212A62" w:rsidRDefault="00212A62" w:rsidP="00212A62">
            <w:pPr>
              <w:ind w:firstLine="0"/>
              <w:jc w:val="right"/>
              <w:rPr>
                <w:rFonts w:eastAsia="Times New Roman"/>
                <w:w w:val="100"/>
                <w:sz w:val="20"/>
                <w:szCs w:val="20"/>
              </w:rPr>
            </w:pPr>
            <w:r w:rsidRPr="00212A62">
              <w:rPr>
                <w:rFonts w:eastAsia="Times New Roman"/>
                <w:w w:val="100"/>
                <w:sz w:val="20"/>
                <w:szCs w:val="20"/>
              </w:rPr>
              <w:t>0.85</w:t>
            </w:r>
          </w:p>
        </w:tc>
        <w:tc>
          <w:tcPr>
            <w:tcW w:w="2802" w:type="dxa"/>
            <w:shd w:val="clear" w:color="auto" w:fill="auto"/>
            <w:noWrap/>
            <w:vAlign w:val="center"/>
            <w:hideMark/>
          </w:tcPr>
          <w:p w:rsidR="00212A62" w:rsidRPr="00212A62" w:rsidRDefault="00212A62" w:rsidP="00212A62">
            <w:pPr>
              <w:ind w:firstLine="0"/>
              <w:jc w:val="right"/>
              <w:rPr>
                <w:rFonts w:eastAsia="Times New Roman"/>
                <w:w w:val="100"/>
                <w:sz w:val="20"/>
                <w:szCs w:val="20"/>
              </w:rPr>
            </w:pPr>
            <w:r w:rsidRPr="00212A62">
              <w:rPr>
                <w:rFonts w:eastAsia="Times New Roman"/>
                <w:w w:val="100"/>
                <w:sz w:val="20"/>
                <w:szCs w:val="20"/>
              </w:rPr>
              <w:t>0.85</w:t>
            </w:r>
          </w:p>
        </w:tc>
        <w:tc>
          <w:tcPr>
            <w:tcW w:w="1771" w:type="dxa"/>
            <w:shd w:val="clear" w:color="auto" w:fill="auto"/>
            <w:noWrap/>
            <w:vAlign w:val="center"/>
            <w:hideMark/>
          </w:tcPr>
          <w:p w:rsidR="00212A62" w:rsidRPr="00212A62" w:rsidRDefault="00212A62" w:rsidP="00212A62">
            <w:pPr>
              <w:ind w:firstLine="0"/>
              <w:jc w:val="right"/>
              <w:rPr>
                <w:rFonts w:eastAsia="Times New Roman"/>
                <w:color w:val="000000"/>
                <w:w w:val="100"/>
                <w:sz w:val="20"/>
                <w:szCs w:val="20"/>
              </w:rPr>
            </w:pPr>
            <w:r w:rsidRPr="00212A62">
              <w:rPr>
                <w:rFonts w:eastAsia="Times New Roman"/>
                <w:color w:val="000000"/>
                <w:w w:val="100"/>
                <w:sz w:val="20"/>
                <w:szCs w:val="20"/>
              </w:rPr>
              <w:t>0.85</w:t>
            </w:r>
          </w:p>
        </w:tc>
      </w:tr>
      <w:tr w:rsidR="00212A62" w:rsidRPr="00212A62" w:rsidTr="00FC0211">
        <w:trPr>
          <w:jc w:val="center"/>
        </w:trPr>
        <w:tc>
          <w:tcPr>
            <w:tcW w:w="2101" w:type="dxa"/>
            <w:shd w:val="clear" w:color="auto" w:fill="auto"/>
            <w:noWrap/>
            <w:vAlign w:val="center"/>
            <w:hideMark/>
          </w:tcPr>
          <w:p w:rsidR="00212A62" w:rsidRPr="00212A62" w:rsidRDefault="00212A62" w:rsidP="00212A62">
            <w:pPr>
              <w:ind w:firstLine="0"/>
              <w:jc w:val="left"/>
              <w:rPr>
                <w:rFonts w:eastAsia="Times New Roman"/>
                <w:w w:val="100"/>
                <w:sz w:val="20"/>
                <w:szCs w:val="20"/>
              </w:rPr>
            </w:pPr>
            <w:r w:rsidRPr="00212A62">
              <w:rPr>
                <w:rFonts w:eastAsia="Times New Roman"/>
                <w:w w:val="100"/>
                <w:sz w:val="20"/>
                <w:szCs w:val="20"/>
              </w:rPr>
              <w:t>деревянный</w:t>
            </w:r>
          </w:p>
        </w:tc>
        <w:tc>
          <w:tcPr>
            <w:tcW w:w="1791" w:type="dxa"/>
            <w:shd w:val="clear" w:color="auto" w:fill="auto"/>
            <w:noWrap/>
            <w:vAlign w:val="center"/>
            <w:hideMark/>
          </w:tcPr>
          <w:p w:rsidR="00212A62" w:rsidRPr="00212A62" w:rsidRDefault="00212A62" w:rsidP="00212A62">
            <w:pPr>
              <w:ind w:firstLine="0"/>
              <w:jc w:val="right"/>
              <w:rPr>
                <w:rFonts w:eastAsia="Times New Roman"/>
                <w:w w:val="100"/>
                <w:sz w:val="20"/>
                <w:szCs w:val="20"/>
              </w:rPr>
            </w:pPr>
            <w:r w:rsidRPr="00212A62">
              <w:rPr>
                <w:rFonts w:eastAsia="Times New Roman"/>
                <w:w w:val="100"/>
                <w:sz w:val="20"/>
                <w:szCs w:val="20"/>
              </w:rPr>
              <w:t>0.57</w:t>
            </w:r>
          </w:p>
        </w:tc>
        <w:tc>
          <w:tcPr>
            <w:tcW w:w="1772" w:type="dxa"/>
            <w:shd w:val="clear" w:color="auto" w:fill="auto"/>
            <w:noWrap/>
            <w:vAlign w:val="center"/>
            <w:hideMark/>
          </w:tcPr>
          <w:p w:rsidR="00212A62" w:rsidRPr="00212A62" w:rsidRDefault="00212A62" w:rsidP="00212A62">
            <w:pPr>
              <w:ind w:firstLine="0"/>
              <w:jc w:val="right"/>
              <w:rPr>
                <w:rFonts w:eastAsia="Times New Roman"/>
                <w:w w:val="100"/>
                <w:sz w:val="20"/>
                <w:szCs w:val="20"/>
              </w:rPr>
            </w:pPr>
            <w:r w:rsidRPr="00212A62">
              <w:rPr>
                <w:rFonts w:eastAsia="Times New Roman"/>
                <w:w w:val="100"/>
                <w:sz w:val="20"/>
                <w:szCs w:val="20"/>
              </w:rPr>
              <w:t>-</w:t>
            </w:r>
          </w:p>
        </w:tc>
        <w:tc>
          <w:tcPr>
            <w:tcW w:w="2802" w:type="dxa"/>
            <w:shd w:val="clear" w:color="auto" w:fill="auto"/>
            <w:noWrap/>
            <w:vAlign w:val="center"/>
            <w:hideMark/>
          </w:tcPr>
          <w:p w:rsidR="00212A62" w:rsidRPr="00212A62" w:rsidRDefault="00212A62" w:rsidP="00212A62">
            <w:pPr>
              <w:ind w:firstLine="0"/>
              <w:jc w:val="right"/>
              <w:rPr>
                <w:rFonts w:eastAsia="Times New Roman"/>
                <w:w w:val="100"/>
                <w:sz w:val="20"/>
                <w:szCs w:val="20"/>
              </w:rPr>
            </w:pPr>
            <w:r w:rsidRPr="00212A62">
              <w:rPr>
                <w:rFonts w:eastAsia="Times New Roman"/>
                <w:w w:val="100"/>
                <w:sz w:val="20"/>
                <w:szCs w:val="20"/>
              </w:rPr>
              <w:t>0.75</w:t>
            </w:r>
          </w:p>
        </w:tc>
        <w:tc>
          <w:tcPr>
            <w:tcW w:w="1771" w:type="dxa"/>
            <w:shd w:val="clear" w:color="auto" w:fill="auto"/>
            <w:noWrap/>
            <w:vAlign w:val="center"/>
            <w:hideMark/>
          </w:tcPr>
          <w:p w:rsidR="00212A62" w:rsidRPr="00212A62" w:rsidRDefault="00212A62" w:rsidP="00212A62">
            <w:pPr>
              <w:ind w:firstLine="0"/>
              <w:jc w:val="right"/>
              <w:rPr>
                <w:rFonts w:eastAsia="Times New Roman"/>
                <w:color w:val="000000"/>
                <w:w w:val="100"/>
                <w:sz w:val="20"/>
                <w:szCs w:val="20"/>
              </w:rPr>
            </w:pPr>
            <w:r w:rsidRPr="00212A62">
              <w:rPr>
                <w:rFonts w:eastAsia="Times New Roman"/>
                <w:color w:val="000000"/>
                <w:w w:val="100"/>
                <w:sz w:val="20"/>
                <w:szCs w:val="20"/>
              </w:rPr>
              <w:t>-</w:t>
            </w:r>
          </w:p>
        </w:tc>
      </w:tr>
      <w:tr w:rsidR="00212A62" w:rsidRPr="00212A62" w:rsidTr="00FC0211">
        <w:trPr>
          <w:jc w:val="center"/>
        </w:trPr>
        <w:tc>
          <w:tcPr>
            <w:tcW w:w="2101" w:type="dxa"/>
            <w:shd w:val="clear" w:color="auto" w:fill="auto"/>
            <w:noWrap/>
            <w:vAlign w:val="center"/>
            <w:hideMark/>
          </w:tcPr>
          <w:p w:rsidR="00212A62" w:rsidRPr="00212A62" w:rsidRDefault="00212A62" w:rsidP="00212A62">
            <w:pPr>
              <w:ind w:firstLine="0"/>
              <w:jc w:val="left"/>
              <w:rPr>
                <w:rFonts w:eastAsia="Times New Roman"/>
                <w:w w:val="100"/>
                <w:sz w:val="20"/>
                <w:szCs w:val="20"/>
              </w:rPr>
            </w:pPr>
            <w:r w:rsidRPr="00212A62">
              <w:rPr>
                <w:rFonts w:eastAsia="Times New Roman"/>
                <w:w w:val="100"/>
                <w:sz w:val="20"/>
                <w:szCs w:val="20"/>
              </w:rPr>
              <w:t>сэндвич-панели</w:t>
            </w:r>
          </w:p>
        </w:tc>
        <w:tc>
          <w:tcPr>
            <w:tcW w:w="1791" w:type="dxa"/>
            <w:shd w:val="clear" w:color="auto" w:fill="auto"/>
            <w:noWrap/>
            <w:vAlign w:val="center"/>
            <w:hideMark/>
          </w:tcPr>
          <w:p w:rsidR="00212A62" w:rsidRPr="00212A62" w:rsidRDefault="00212A62" w:rsidP="00212A62">
            <w:pPr>
              <w:ind w:firstLine="0"/>
              <w:jc w:val="right"/>
              <w:rPr>
                <w:rFonts w:eastAsia="Times New Roman"/>
                <w:w w:val="100"/>
                <w:sz w:val="20"/>
                <w:szCs w:val="20"/>
              </w:rPr>
            </w:pPr>
            <w:r w:rsidRPr="00212A62">
              <w:rPr>
                <w:rFonts w:eastAsia="Times New Roman"/>
                <w:w w:val="100"/>
                <w:sz w:val="20"/>
                <w:szCs w:val="20"/>
              </w:rPr>
              <w:t>-</w:t>
            </w:r>
          </w:p>
        </w:tc>
        <w:tc>
          <w:tcPr>
            <w:tcW w:w="1772" w:type="dxa"/>
            <w:shd w:val="clear" w:color="auto" w:fill="auto"/>
            <w:noWrap/>
            <w:vAlign w:val="center"/>
            <w:hideMark/>
          </w:tcPr>
          <w:p w:rsidR="00212A62" w:rsidRPr="00212A62" w:rsidRDefault="00212A62" w:rsidP="00212A62">
            <w:pPr>
              <w:ind w:firstLine="0"/>
              <w:jc w:val="right"/>
              <w:rPr>
                <w:rFonts w:eastAsia="Times New Roman"/>
                <w:w w:val="100"/>
                <w:sz w:val="20"/>
                <w:szCs w:val="20"/>
              </w:rPr>
            </w:pPr>
            <w:r w:rsidRPr="00212A62">
              <w:rPr>
                <w:rFonts w:eastAsia="Times New Roman"/>
                <w:w w:val="100"/>
                <w:sz w:val="20"/>
                <w:szCs w:val="20"/>
              </w:rPr>
              <w:t>-</w:t>
            </w:r>
          </w:p>
        </w:tc>
        <w:tc>
          <w:tcPr>
            <w:tcW w:w="2802" w:type="dxa"/>
            <w:shd w:val="clear" w:color="auto" w:fill="auto"/>
            <w:noWrap/>
            <w:vAlign w:val="center"/>
            <w:hideMark/>
          </w:tcPr>
          <w:p w:rsidR="00212A62" w:rsidRPr="00212A62" w:rsidRDefault="00212A62" w:rsidP="00212A62">
            <w:pPr>
              <w:ind w:firstLine="0"/>
              <w:jc w:val="right"/>
              <w:rPr>
                <w:rFonts w:eastAsia="Times New Roman"/>
                <w:w w:val="100"/>
                <w:sz w:val="20"/>
                <w:szCs w:val="20"/>
              </w:rPr>
            </w:pPr>
            <w:r w:rsidRPr="00212A62">
              <w:rPr>
                <w:rFonts w:eastAsia="Times New Roman"/>
                <w:w w:val="100"/>
                <w:sz w:val="20"/>
                <w:szCs w:val="20"/>
              </w:rPr>
              <w:t>-</w:t>
            </w:r>
          </w:p>
        </w:tc>
        <w:tc>
          <w:tcPr>
            <w:tcW w:w="1771" w:type="dxa"/>
            <w:shd w:val="clear" w:color="auto" w:fill="auto"/>
            <w:noWrap/>
            <w:vAlign w:val="center"/>
            <w:hideMark/>
          </w:tcPr>
          <w:p w:rsidR="00212A62" w:rsidRPr="00212A62" w:rsidRDefault="00212A62" w:rsidP="00212A62">
            <w:pPr>
              <w:ind w:firstLine="0"/>
              <w:jc w:val="right"/>
              <w:rPr>
                <w:rFonts w:eastAsia="Times New Roman"/>
                <w:color w:val="000000"/>
                <w:w w:val="100"/>
                <w:sz w:val="20"/>
                <w:szCs w:val="20"/>
              </w:rPr>
            </w:pPr>
            <w:r w:rsidRPr="00212A62">
              <w:rPr>
                <w:rFonts w:eastAsia="Times New Roman"/>
                <w:color w:val="000000"/>
                <w:w w:val="100"/>
                <w:sz w:val="20"/>
                <w:szCs w:val="20"/>
              </w:rPr>
              <w:t>0.79</w:t>
            </w:r>
          </w:p>
        </w:tc>
      </w:tr>
      <w:tr w:rsidR="00212A62" w:rsidRPr="00212A62" w:rsidTr="00FC0211">
        <w:trPr>
          <w:jc w:val="center"/>
        </w:trPr>
        <w:tc>
          <w:tcPr>
            <w:tcW w:w="2101" w:type="dxa"/>
            <w:shd w:val="clear" w:color="auto" w:fill="auto"/>
            <w:noWrap/>
            <w:vAlign w:val="center"/>
            <w:hideMark/>
          </w:tcPr>
          <w:p w:rsidR="00212A62" w:rsidRPr="00212A62" w:rsidRDefault="00212A62" w:rsidP="00212A62">
            <w:pPr>
              <w:ind w:firstLine="0"/>
              <w:jc w:val="left"/>
              <w:rPr>
                <w:rFonts w:eastAsia="Times New Roman"/>
                <w:w w:val="100"/>
                <w:sz w:val="20"/>
                <w:szCs w:val="20"/>
              </w:rPr>
            </w:pPr>
            <w:r w:rsidRPr="00212A62">
              <w:rPr>
                <w:rFonts w:eastAsia="Times New Roman"/>
                <w:w w:val="100"/>
                <w:sz w:val="20"/>
                <w:szCs w:val="20"/>
              </w:rPr>
              <w:t>каркасный деревянный</w:t>
            </w:r>
          </w:p>
        </w:tc>
        <w:tc>
          <w:tcPr>
            <w:tcW w:w="1791" w:type="dxa"/>
            <w:shd w:val="clear" w:color="auto" w:fill="auto"/>
            <w:noWrap/>
            <w:vAlign w:val="center"/>
            <w:hideMark/>
          </w:tcPr>
          <w:p w:rsidR="00212A62" w:rsidRPr="00212A62" w:rsidRDefault="00212A62" w:rsidP="00212A62">
            <w:pPr>
              <w:ind w:firstLine="0"/>
              <w:jc w:val="right"/>
              <w:rPr>
                <w:rFonts w:eastAsia="Times New Roman"/>
                <w:w w:val="100"/>
                <w:sz w:val="20"/>
                <w:szCs w:val="20"/>
              </w:rPr>
            </w:pPr>
            <w:r w:rsidRPr="00212A62">
              <w:rPr>
                <w:rFonts w:eastAsia="Times New Roman"/>
                <w:w w:val="100"/>
                <w:sz w:val="20"/>
                <w:szCs w:val="20"/>
              </w:rPr>
              <w:t>-</w:t>
            </w:r>
          </w:p>
        </w:tc>
        <w:tc>
          <w:tcPr>
            <w:tcW w:w="1772" w:type="dxa"/>
            <w:shd w:val="clear" w:color="auto" w:fill="auto"/>
            <w:noWrap/>
            <w:vAlign w:val="center"/>
            <w:hideMark/>
          </w:tcPr>
          <w:p w:rsidR="00212A62" w:rsidRPr="00212A62" w:rsidRDefault="00212A62" w:rsidP="00212A62">
            <w:pPr>
              <w:ind w:firstLine="0"/>
              <w:jc w:val="right"/>
              <w:rPr>
                <w:rFonts w:eastAsia="Times New Roman"/>
                <w:w w:val="100"/>
                <w:sz w:val="20"/>
                <w:szCs w:val="20"/>
              </w:rPr>
            </w:pPr>
            <w:r w:rsidRPr="00212A62">
              <w:rPr>
                <w:rFonts w:eastAsia="Times New Roman"/>
                <w:w w:val="100"/>
                <w:sz w:val="20"/>
                <w:szCs w:val="20"/>
              </w:rPr>
              <w:t>0.75</w:t>
            </w:r>
          </w:p>
        </w:tc>
        <w:tc>
          <w:tcPr>
            <w:tcW w:w="2802" w:type="dxa"/>
            <w:shd w:val="clear" w:color="auto" w:fill="auto"/>
            <w:noWrap/>
            <w:vAlign w:val="center"/>
            <w:hideMark/>
          </w:tcPr>
          <w:p w:rsidR="00212A62" w:rsidRPr="00212A62" w:rsidRDefault="00212A62" w:rsidP="00212A62">
            <w:pPr>
              <w:ind w:firstLine="0"/>
              <w:jc w:val="right"/>
              <w:rPr>
                <w:rFonts w:eastAsia="Times New Roman"/>
                <w:w w:val="100"/>
                <w:sz w:val="20"/>
                <w:szCs w:val="20"/>
              </w:rPr>
            </w:pPr>
            <w:r w:rsidRPr="00212A62">
              <w:rPr>
                <w:rFonts w:eastAsia="Times New Roman"/>
                <w:w w:val="100"/>
                <w:sz w:val="20"/>
                <w:szCs w:val="20"/>
              </w:rPr>
              <w:t>-</w:t>
            </w:r>
          </w:p>
        </w:tc>
        <w:tc>
          <w:tcPr>
            <w:tcW w:w="1771" w:type="dxa"/>
            <w:shd w:val="clear" w:color="auto" w:fill="auto"/>
            <w:noWrap/>
            <w:vAlign w:val="center"/>
            <w:hideMark/>
          </w:tcPr>
          <w:p w:rsidR="00212A62" w:rsidRPr="00212A62" w:rsidRDefault="00212A62" w:rsidP="00212A62">
            <w:pPr>
              <w:ind w:firstLine="0"/>
              <w:jc w:val="right"/>
              <w:rPr>
                <w:rFonts w:eastAsia="Times New Roman"/>
                <w:color w:val="000000"/>
                <w:w w:val="100"/>
                <w:sz w:val="20"/>
                <w:szCs w:val="20"/>
              </w:rPr>
            </w:pPr>
            <w:r w:rsidRPr="00212A62">
              <w:rPr>
                <w:rFonts w:eastAsia="Times New Roman"/>
                <w:color w:val="000000"/>
                <w:w w:val="100"/>
                <w:sz w:val="20"/>
                <w:szCs w:val="20"/>
              </w:rPr>
              <w:t>0.75</w:t>
            </w:r>
          </w:p>
        </w:tc>
      </w:tr>
      <w:tr w:rsidR="00212A62" w:rsidRPr="00212A62" w:rsidTr="00FC0211">
        <w:trPr>
          <w:jc w:val="center"/>
        </w:trPr>
        <w:tc>
          <w:tcPr>
            <w:tcW w:w="2101" w:type="dxa"/>
            <w:shd w:val="clear" w:color="auto" w:fill="auto"/>
            <w:noWrap/>
            <w:vAlign w:val="center"/>
            <w:hideMark/>
          </w:tcPr>
          <w:p w:rsidR="00212A62" w:rsidRPr="00212A62" w:rsidRDefault="00212A62" w:rsidP="00212A62">
            <w:pPr>
              <w:ind w:firstLine="0"/>
              <w:jc w:val="left"/>
              <w:rPr>
                <w:rFonts w:eastAsia="Times New Roman"/>
                <w:w w:val="100"/>
                <w:sz w:val="20"/>
                <w:szCs w:val="20"/>
              </w:rPr>
            </w:pPr>
            <w:r w:rsidRPr="00212A62">
              <w:rPr>
                <w:rFonts w:eastAsia="Times New Roman"/>
                <w:w w:val="100"/>
                <w:sz w:val="20"/>
                <w:szCs w:val="20"/>
              </w:rPr>
              <w:t>шлакоблочный</w:t>
            </w:r>
          </w:p>
        </w:tc>
        <w:tc>
          <w:tcPr>
            <w:tcW w:w="1791" w:type="dxa"/>
            <w:shd w:val="clear" w:color="auto" w:fill="auto"/>
            <w:noWrap/>
            <w:vAlign w:val="center"/>
            <w:hideMark/>
          </w:tcPr>
          <w:p w:rsidR="00212A62" w:rsidRPr="00212A62" w:rsidRDefault="00212A62" w:rsidP="00212A62">
            <w:pPr>
              <w:ind w:firstLine="0"/>
              <w:jc w:val="right"/>
              <w:rPr>
                <w:rFonts w:eastAsia="Times New Roman"/>
                <w:w w:val="100"/>
                <w:sz w:val="20"/>
                <w:szCs w:val="20"/>
              </w:rPr>
            </w:pPr>
            <w:r w:rsidRPr="00212A62">
              <w:rPr>
                <w:rFonts w:eastAsia="Times New Roman"/>
                <w:w w:val="100"/>
                <w:sz w:val="20"/>
                <w:szCs w:val="20"/>
              </w:rPr>
              <w:t>-</w:t>
            </w:r>
          </w:p>
        </w:tc>
        <w:tc>
          <w:tcPr>
            <w:tcW w:w="1772" w:type="dxa"/>
            <w:shd w:val="clear" w:color="auto" w:fill="auto"/>
            <w:noWrap/>
            <w:vAlign w:val="center"/>
            <w:hideMark/>
          </w:tcPr>
          <w:p w:rsidR="00212A62" w:rsidRPr="00212A62" w:rsidRDefault="00212A62" w:rsidP="00212A62">
            <w:pPr>
              <w:ind w:firstLine="0"/>
              <w:jc w:val="right"/>
              <w:rPr>
                <w:rFonts w:eastAsia="Times New Roman"/>
                <w:w w:val="100"/>
                <w:sz w:val="20"/>
                <w:szCs w:val="20"/>
              </w:rPr>
            </w:pPr>
            <w:r w:rsidRPr="00212A62">
              <w:rPr>
                <w:rFonts w:eastAsia="Times New Roman"/>
                <w:w w:val="100"/>
                <w:sz w:val="20"/>
                <w:szCs w:val="20"/>
              </w:rPr>
              <w:t>0.84</w:t>
            </w:r>
          </w:p>
        </w:tc>
        <w:tc>
          <w:tcPr>
            <w:tcW w:w="2802" w:type="dxa"/>
            <w:shd w:val="clear" w:color="auto" w:fill="auto"/>
            <w:noWrap/>
            <w:vAlign w:val="center"/>
            <w:hideMark/>
          </w:tcPr>
          <w:p w:rsidR="00212A62" w:rsidRPr="00212A62" w:rsidRDefault="00212A62" w:rsidP="00212A62">
            <w:pPr>
              <w:ind w:firstLine="0"/>
              <w:jc w:val="right"/>
              <w:rPr>
                <w:rFonts w:eastAsia="Times New Roman"/>
                <w:w w:val="100"/>
                <w:sz w:val="20"/>
                <w:szCs w:val="20"/>
              </w:rPr>
            </w:pPr>
            <w:r w:rsidRPr="00212A62">
              <w:rPr>
                <w:rFonts w:eastAsia="Times New Roman"/>
                <w:w w:val="100"/>
                <w:sz w:val="20"/>
                <w:szCs w:val="20"/>
              </w:rPr>
              <w:t>0.84</w:t>
            </w:r>
          </w:p>
        </w:tc>
        <w:tc>
          <w:tcPr>
            <w:tcW w:w="1771" w:type="dxa"/>
            <w:shd w:val="clear" w:color="auto" w:fill="auto"/>
            <w:noWrap/>
            <w:vAlign w:val="center"/>
            <w:hideMark/>
          </w:tcPr>
          <w:p w:rsidR="00212A62" w:rsidRPr="00212A62" w:rsidRDefault="00212A62" w:rsidP="00212A62">
            <w:pPr>
              <w:ind w:firstLine="0"/>
              <w:jc w:val="right"/>
              <w:rPr>
                <w:rFonts w:eastAsia="Times New Roman"/>
                <w:color w:val="000000"/>
                <w:w w:val="100"/>
                <w:sz w:val="20"/>
                <w:szCs w:val="20"/>
              </w:rPr>
            </w:pPr>
            <w:r w:rsidRPr="00212A62">
              <w:rPr>
                <w:rFonts w:eastAsia="Times New Roman"/>
                <w:color w:val="000000"/>
                <w:w w:val="100"/>
                <w:sz w:val="20"/>
                <w:szCs w:val="20"/>
              </w:rPr>
              <w:t>0.84</w:t>
            </w:r>
          </w:p>
        </w:tc>
      </w:tr>
      <w:tr w:rsidR="00212A62" w:rsidRPr="00212A62" w:rsidTr="00FC0211">
        <w:trPr>
          <w:jc w:val="center"/>
        </w:trPr>
        <w:tc>
          <w:tcPr>
            <w:tcW w:w="2101" w:type="dxa"/>
            <w:shd w:val="clear" w:color="auto" w:fill="auto"/>
            <w:noWrap/>
            <w:vAlign w:val="center"/>
            <w:hideMark/>
          </w:tcPr>
          <w:p w:rsidR="00212A62" w:rsidRPr="00212A62" w:rsidRDefault="00212A62" w:rsidP="00212A62">
            <w:pPr>
              <w:ind w:firstLine="0"/>
              <w:jc w:val="left"/>
              <w:rPr>
                <w:rFonts w:eastAsia="Times New Roman"/>
                <w:w w:val="100"/>
                <w:sz w:val="20"/>
                <w:szCs w:val="20"/>
              </w:rPr>
            </w:pPr>
            <w:r w:rsidRPr="00212A62">
              <w:rPr>
                <w:rFonts w:eastAsia="Times New Roman"/>
                <w:w w:val="100"/>
                <w:sz w:val="20"/>
                <w:szCs w:val="20"/>
              </w:rPr>
              <w:t>щитовой</w:t>
            </w:r>
          </w:p>
        </w:tc>
        <w:tc>
          <w:tcPr>
            <w:tcW w:w="1791" w:type="dxa"/>
            <w:shd w:val="clear" w:color="auto" w:fill="auto"/>
            <w:noWrap/>
            <w:vAlign w:val="center"/>
            <w:hideMark/>
          </w:tcPr>
          <w:p w:rsidR="00212A62" w:rsidRPr="00212A62" w:rsidRDefault="00212A62" w:rsidP="00212A62">
            <w:pPr>
              <w:ind w:firstLine="0"/>
              <w:jc w:val="right"/>
              <w:rPr>
                <w:rFonts w:eastAsia="Times New Roman"/>
                <w:w w:val="100"/>
                <w:sz w:val="20"/>
                <w:szCs w:val="20"/>
              </w:rPr>
            </w:pPr>
            <w:r w:rsidRPr="00212A62">
              <w:rPr>
                <w:rFonts w:eastAsia="Times New Roman"/>
                <w:w w:val="100"/>
                <w:sz w:val="20"/>
                <w:szCs w:val="20"/>
              </w:rPr>
              <w:t>0.65</w:t>
            </w:r>
          </w:p>
        </w:tc>
        <w:tc>
          <w:tcPr>
            <w:tcW w:w="1772" w:type="dxa"/>
            <w:shd w:val="clear" w:color="auto" w:fill="auto"/>
            <w:noWrap/>
            <w:vAlign w:val="center"/>
            <w:hideMark/>
          </w:tcPr>
          <w:p w:rsidR="00212A62" w:rsidRPr="00212A62" w:rsidRDefault="00212A62" w:rsidP="00212A62">
            <w:pPr>
              <w:ind w:firstLine="0"/>
              <w:jc w:val="right"/>
              <w:rPr>
                <w:rFonts w:eastAsia="Times New Roman"/>
                <w:w w:val="100"/>
                <w:sz w:val="20"/>
                <w:szCs w:val="20"/>
              </w:rPr>
            </w:pPr>
            <w:r w:rsidRPr="00212A62">
              <w:rPr>
                <w:rFonts w:eastAsia="Times New Roman"/>
                <w:w w:val="100"/>
                <w:sz w:val="20"/>
                <w:szCs w:val="20"/>
              </w:rPr>
              <w:t>-</w:t>
            </w:r>
          </w:p>
        </w:tc>
        <w:tc>
          <w:tcPr>
            <w:tcW w:w="2802" w:type="dxa"/>
            <w:shd w:val="clear" w:color="auto" w:fill="auto"/>
            <w:noWrap/>
            <w:vAlign w:val="center"/>
            <w:hideMark/>
          </w:tcPr>
          <w:p w:rsidR="00212A62" w:rsidRPr="00212A62" w:rsidRDefault="00212A62" w:rsidP="00212A62">
            <w:pPr>
              <w:ind w:firstLine="0"/>
              <w:jc w:val="right"/>
              <w:rPr>
                <w:rFonts w:eastAsia="Times New Roman"/>
                <w:w w:val="100"/>
                <w:sz w:val="20"/>
                <w:szCs w:val="20"/>
              </w:rPr>
            </w:pPr>
            <w:r w:rsidRPr="00212A62">
              <w:rPr>
                <w:rFonts w:eastAsia="Times New Roman"/>
                <w:w w:val="100"/>
                <w:sz w:val="20"/>
                <w:szCs w:val="20"/>
              </w:rPr>
              <w:t>-</w:t>
            </w:r>
          </w:p>
        </w:tc>
        <w:tc>
          <w:tcPr>
            <w:tcW w:w="1771" w:type="dxa"/>
            <w:shd w:val="clear" w:color="auto" w:fill="auto"/>
            <w:noWrap/>
            <w:vAlign w:val="center"/>
            <w:hideMark/>
          </w:tcPr>
          <w:p w:rsidR="00212A62" w:rsidRPr="00212A62" w:rsidRDefault="00212A62" w:rsidP="00212A62">
            <w:pPr>
              <w:ind w:firstLine="0"/>
              <w:jc w:val="right"/>
              <w:rPr>
                <w:rFonts w:eastAsia="Times New Roman"/>
                <w:color w:val="000000"/>
                <w:w w:val="100"/>
                <w:sz w:val="20"/>
                <w:szCs w:val="20"/>
              </w:rPr>
            </w:pPr>
            <w:r w:rsidRPr="00212A62">
              <w:rPr>
                <w:rFonts w:eastAsia="Times New Roman"/>
                <w:color w:val="000000"/>
                <w:w w:val="100"/>
                <w:sz w:val="20"/>
                <w:szCs w:val="20"/>
              </w:rPr>
              <w:t>-</w:t>
            </w:r>
          </w:p>
        </w:tc>
      </w:tr>
      <w:tr w:rsidR="00212A62" w:rsidRPr="00212A62" w:rsidTr="00FC0211">
        <w:trPr>
          <w:jc w:val="center"/>
        </w:trPr>
        <w:tc>
          <w:tcPr>
            <w:tcW w:w="2101" w:type="dxa"/>
            <w:shd w:val="clear" w:color="auto" w:fill="auto"/>
            <w:noWrap/>
            <w:vAlign w:val="center"/>
            <w:hideMark/>
          </w:tcPr>
          <w:p w:rsidR="00212A62" w:rsidRPr="00212A62" w:rsidRDefault="00212A62" w:rsidP="00212A62">
            <w:pPr>
              <w:ind w:firstLine="0"/>
              <w:jc w:val="left"/>
              <w:rPr>
                <w:rFonts w:eastAsia="Times New Roman"/>
                <w:w w:val="100"/>
                <w:sz w:val="20"/>
                <w:szCs w:val="20"/>
              </w:rPr>
            </w:pPr>
            <w:r w:rsidRPr="00212A62">
              <w:rPr>
                <w:rFonts w:eastAsia="Times New Roman"/>
                <w:w w:val="100"/>
                <w:sz w:val="20"/>
                <w:szCs w:val="20"/>
              </w:rPr>
              <w:t>металлический</w:t>
            </w:r>
          </w:p>
        </w:tc>
        <w:tc>
          <w:tcPr>
            <w:tcW w:w="1791" w:type="dxa"/>
            <w:shd w:val="clear" w:color="auto" w:fill="auto"/>
            <w:noWrap/>
            <w:vAlign w:val="center"/>
            <w:hideMark/>
          </w:tcPr>
          <w:p w:rsidR="00212A62" w:rsidRPr="00212A62" w:rsidRDefault="00212A62" w:rsidP="00212A62">
            <w:pPr>
              <w:ind w:firstLine="0"/>
              <w:jc w:val="right"/>
              <w:rPr>
                <w:rFonts w:eastAsia="Times New Roman"/>
                <w:w w:val="100"/>
                <w:sz w:val="20"/>
                <w:szCs w:val="20"/>
              </w:rPr>
            </w:pPr>
            <w:r w:rsidRPr="00212A62">
              <w:rPr>
                <w:rFonts w:eastAsia="Times New Roman"/>
                <w:w w:val="100"/>
                <w:sz w:val="20"/>
                <w:szCs w:val="20"/>
              </w:rPr>
              <w:t>-</w:t>
            </w:r>
          </w:p>
        </w:tc>
        <w:tc>
          <w:tcPr>
            <w:tcW w:w="1772" w:type="dxa"/>
            <w:shd w:val="clear" w:color="auto" w:fill="auto"/>
            <w:noWrap/>
            <w:vAlign w:val="center"/>
            <w:hideMark/>
          </w:tcPr>
          <w:p w:rsidR="00212A62" w:rsidRPr="00212A62" w:rsidRDefault="00212A62" w:rsidP="00212A62">
            <w:pPr>
              <w:ind w:firstLine="0"/>
              <w:jc w:val="right"/>
              <w:rPr>
                <w:rFonts w:eastAsia="Times New Roman"/>
                <w:w w:val="100"/>
                <w:sz w:val="20"/>
                <w:szCs w:val="20"/>
              </w:rPr>
            </w:pPr>
            <w:r w:rsidRPr="00212A62">
              <w:rPr>
                <w:rFonts w:eastAsia="Times New Roman"/>
                <w:w w:val="100"/>
                <w:sz w:val="20"/>
                <w:szCs w:val="20"/>
              </w:rPr>
              <w:t>-</w:t>
            </w:r>
          </w:p>
        </w:tc>
        <w:tc>
          <w:tcPr>
            <w:tcW w:w="2802" w:type="dxa"/>
            <w:shd w:val="clear" w:color="auto" w:fill="auto"/>
            <w:noWrap/>
            <w:vAlign w:val="center"/>
            <w:hideMark/>
          </w:tcPr>
          <w:p w:rsidR="00212A62" w:rsidRPr="00212A62" w:rsidRDefault="00212A62" w:rsidP="00212A62">
            <w:pPr>
              <w:ind w:firstLine="0"/>
              <w:jc w:val="right"/>
              <w:rPr>
                <w:rFonts w:eastAsia="Times New Roman"/>
                <w:w w:val="100"/>
                <w:sz w:val="20"/>
                <w:szCs w:val="20"/>
              </w:rPr>
            </w:pPr>
            <w:r w:rsidRPr="00212A62">
              <w:rPr>
                <w:rFonts w:eastAsia="Times New Roman"/>
                <w:w w:val="100"/>
                <w:sz w:val="20"/>
                <w:szCs w:val="20"/>
              </w:rPr>
              <w:t>-</w:t>
            </w:r>
          </w:p>
        </w:tc>
        <w:tc>
          <w:tcPr>
            <w:tcW w:w="1771" w:type="dxa"/>
            <w:shd w:val="clear" w:color="auto" w:fill="auto"/>
            <w:noWrap/>
            <w:vAlign w:val="center"/>
            <w:hideMark/>
          </w:tcPr>
          <w:p w:rsidR="00212A62" w:rsidRPr="00212A62" w:rsidRDefault="00212A62" w:rsidP="00212A62">
            <w:pPr>
              <w:ind w:firstLine="0"/>
              <w:jc w:val="right"/>
              <w:rPr>
                <w:rFonts w:eastAsia="Times New Roman"/>
                <w:color w:val="000000"/>
                <w:w w:val="100"/>
                <w:sz w:val="20"/>
                <w:szCs w:val="20"/>
              </w:rPr>
            </w:pPr>
            <w:r w:rsidRPr="00212A62">
              <w:rPr>
                <w:rFonts w:eastAsia="Times New Roman"/>
                <w:color w:val="000000"/>
                <w:w w:val="100"/>
                <w:sz w:val="20"/>
                <w:szCs w:val="20"/>
              </w:rPr>
              <w:t>0.61</w:t>
            </w:r>
          </w:p>
        </w:tc>
      </w:tr>
      <w:tr w:rsidR="00212A62" w:rsidRPr="00212A62" w:rsidTr="00FC0211">
        <w:trPr>
          <w:jc w:val="center"/>
        </w:trPr>
        <w:tc>
          <w:tcPr>
            <w:tcW w:w="2101" w:type="dxa"/>
            <w:shd w:val="clear" w:color="auto" w:fill="auto"/>
            <w:noWrap/>
            <w:vAlign w:val="center"/>
            <w:hideMark/>
          </w:tcPr>
          <w:p w:rsidR="00212A62" w:rsidRPr="00212A62" w:rsidRDefault="00212A62" w:rsidP="00212A62">
            <w:pPr>
              <w:ind w:firstLine="0"/>
              <w:jc w:val="left"/>
              <w:rPr>
                <w:rFonts w:eastAsia="Times New Roman"/>
                <w:w w:val="100"/>
                <w:sz w:val="20"/>
                <w:szCs w:val="20"/>
              </w:rPr>
            </w:pPr>
            <w:r w:rsidRPr="00212A62">
              <w:rPr>
                <w:rFonts w:eastAsia="Times New Roman"/>
                <w:w w:val="100"/>
                <w:sz w:val="20"/>
                <w:szCs w:val="20"/>
              </w:rPr>
              <w:t>из прочих материалов</w:t>
            </w:r>
          </w:p>
        </w:tc>
        <w:tc>
          <w:tcPr>
            <w:tcW w:w="1791" w:type="dxa"/>
            <w:shd w:val="clear" w:color="auto" w:fill="auto"/>
            <w:noWrap/>
            <w:vAlign w:val="center"/>
            <w:hideMark/>
          </w:tcPr>
          <w:p w:rsidR="00212A62" w:rsidRPr="00212A62" w:rsidRDefault="00212A62" w:rsidP="00212A62">
            <w:pPr>
              <w:ind w:firstLine="0"/>
              <w:jc w:val="right"/>
              <w:rPr>
                <w:rFonts w:eastAsia="Times New Roman"/>
                <w:w w:val="100"/>
                <w:sz w:val="20"/>
                <w:szCs w:val="20"/>
              </w:rPr>
            </w:pPr>
            <w:r w:rsidRPr="00212A62">
              <w:rPr>
                <w:rFonts w:eastAsia="Times New Roman"/>
                <w:w w:val="100"/>
                <w:sz w:val="20"/>
                <w:szCs w:val="20"/>
              </w:rPr>
              <w:t>0.50</w:t>
            </w:r>
          </w:p>
        </w:tc>
        <w:tc>
          <w:tcPr>
            <w:tcW w:w="1772" w:type="dxa"/>
            <w:shd w:val="clear" w:color="auto" w:fill="auto"/>
            <w:noWrap/>
            <w:vAlign w:val="center"/>
            <w:hideMark/>
          </w:tcPr>
          <w:p w:rsidR="00212A62" w:rsidRPr="00212A62" w:rsidRDefault="00212A62" w:rsidP="00212A62">
            <w:pPr>
              <w:ind w:firstLine="0"/>
              <w:jc w:val="right"/>
              <w:rPr>
                <w:rFonts w:eastAsia="Times New Roman"/>
                <w:w w:val="100"/>
                <w:sz w:val="20"/>
                <w:szCs w:val="20"/>
              </w:rPr>
            </w:pPr>
            <w:r w:rsidRPr="00212A62">
              <w:rPr>
                <w:rFonts w:eastAsia="Times New Roman"/>
                <w:w w:val="100"/>
                <w:sz w:val="20"/>
                <w:szCs w:val="20"/>
              </w:rPr>
              <w:t>0.50</w:t>
            </w:r>
          </w:p>
        </w:tc>
        <w:tc>
          <w:tcPr>
            <w:tcW w:w="2802" w:type="dxa"/>
            <w:shd w:val="clear" w:color="auto" w:fill="auto"/>
            <w:noWrap/>
            <w:vAlign w:val="center"/>
            <w:hideMark/>
          </w:tcPr>
          <w:p w:rsidR="00212A62" w:rsidRPr="00212A62" w:rsidRDefault="00212A62" w:rsidP="00212A62">
            <w:pPr>
              <w:ind w:firstLine="0"/>
              <w:jc w:val="right"/>
              <w:rPr>
                <w:rFonts w:eastAsia="Times New Roman"/>
                <w:w w:val="100"/>
                <w:sz w:val="20"/>
                <w:szCs w:val="20"/>
              </w:rPr>
            </w:pPr>
            <w:r w:rsidRPr="00212A62">
              <w:rPr>
                <w:rFonts w:eastAsia="Times New Roman"/>
                <w:w w:val="100"/>
                <w:sz w:val="20"/>
                <w:szCs w:val="20"/>
              </w:rPr>
              <w:t>0.50</w:t>
            </w:r>
          </w:p>
        </w:tc>
        <w:tc>
          <w:tcPr>
            <w:tcW w:w="1771" w:type="dxa"/>
            <w:shd w:val="clear" w:color="auto" w:fill="auto"/>
            <w:noWrap/>
            <w:vAlign w:val="center"/>
            <w:hideMark/>
          </w:tcPr>
          <w:p w:rsidR="00212A62" w:rsidRPr="00212A62" w:rsidRDefault="00212A62" w:rsidP="00212A62">
            <w:pPr>
              <w:ind w:firstLine="0"/>
              <w:jc w:val="right"/>
              <w:rPr>
                <w:rFonts w:eastAsia="Times New Roman"/>
                <w:color w:val="000000"/>
                <w:w w:val="100"/>
                <w:sz w:val="20"/>
                <w:szCs w:val="20"/>
              </w:rPr>
            </w:pPr>
            <w:r w:rsidRPr="00212A62">
              <w:rPr>
                <w:rFonts w:eastAsia="Times New Roman"/>
                <w:color w:val="000000"/>
                <w:w w:val="100"/>
                <w:sz w:val="20"/>
                <w:szCs w:val="20"/>
              </w:rPr>
              <w:t>0.50</w:t>
            </w:r>
          </w:p>
        </w:tc>
      </w:tr>
    </w:tbl>
    <w:p w:rsidR="007A7D1A" w:rsidRDefault="007A7D1A" w:rsidP="00212A62">
      <w:pPr>
        <w:ind w:firstLine="0"/>
      </w:pPr>
    </w:p>
    <w:p w:rsidR="00C82402" w:rsidRDefault="00C82402" w:rsidP="00212A62">
      <w:pPr>
        <w:ind w:firstLine="0"/>
      </w:pPr>
    </w:p>
    <w:p w:rsidR="00212A62" w:rsidRPr="00FC0211" w:rsidRDefault="00212A62" w:rsidP="007A7D1A">
      <w:pPr>
        <w:rPr>
          <w:b/>
        </w:rPr>
      </w:pPr>
      <w:bookmarkStart w:id="3" w:name="_page_12_0"/>
      <w:bookmarkEnd w:id="0"/>
      <w:r w:rsidRPr="00FC0211">
        <w:rPr>
          <w:b/>
        </w:rPr>
        <w:t>Техническое состояние объектов недвижимости</w:t>
      </w:r>
    </w:p>
    <w:p w:rsidR="00C82402" w:rsidRPr="00A55141" w:rsidRDefault="009B0EB9" w:rsidP="007A7D1A">
      <w:r w:rsidRPr="00A55141">
        <w:t>Критерием оценки физического (технического) состояния объекта недвижимости в целом и его отдельных частей является физический износ.</w:t>
      </w:r>
    </w:p>
    <w:p w:rsidR="00212A62" w:rsidRPr="00A55141" w:rsidRDefault="009B0EB9" w:rsidP="007A7D1A">
      <w:r w:rsidRPr="00A55141">
        <w:t xml:space="preserve"> Физич</w:t>
      </w:r>
      <w:r w:rsidR="00C82402" w:rsidRPr="00A55141">
        <w:t>е</w:t>
      </w:r>
      <w:r w:rsidRPr="00A55141">
        <w:t>ский износ</w:t>
      </w:r>
      <w:r w:rsidR="00C82402" w:rsidRPr="00A55141">
        <w:t xml:space="preserve"> –</w:t>
      </w:r>
      <w:r w:rsidRPr="00A55141">
        <w:t xml:space="preserve"> это</w:t>
      </w:r>
      <w:r w:rsidR="00C82402" w:rsidRPr="00A55141">
        <w:t>:</w:t>
      </w:r>
      <w:r w:rsidRPr="00A55141">
        <w:t xml:space="preserve"> частичная или полная потеря элементами здания своих первоначальных технических и эксплуатационных качеств. Многие факторы влияют на время достижения зданием предельно</w:t>
      </w:r>
      <w:r w:rsidR="00436790" w:rsidRPr="00A55141">
        <w:t xml:space="preserve"> </w:t>
      </w:r>
      <w:r w:rsidRPr="00A55141">
        <w:t xml:space="preserve">допустимого физического износа, при котором дальнейшая эксплуатация здания практически невозможна. </w:t>
      </w:r>
    </w:p>
    <w:p w:rsidR="009B0EB9" w:rsidRPr="00A55141" w:rsidRDefault="009B0EB9" w:rsidP="007A7D1A">
      <w:r w:rsidRPr="00A55141">
        <w:t xml:space="preserve">Стоимость новых зданий и расположенных в них помещений обычно выше стоимости старых зданий / помещений. Это связано в том числе и с тем, что при проектировании и возведении зданий, как правило, используются более современные технологии. </w:t>
      </w:r>
    </w:p>
    <w:p w:rsidR="009B0EB9" w:rsidRDefault="00C52B7B" w:rsidP="007A7D1A">
      <w:r w:rsidRPr="00A55141">
        <w:t>Таким образом, о</w:t>
      </w:r>
      <w:r w:rsidR="009B0EB9" w:rsidRPr="00A55141">
        <w:t xml:space="preserve">чевидно, что степень физического износа </w:t>
      </w:r>
      <w:r w:rsidRPr="00A55141">
        <w:t xml:space="preserve">и применяемые технологии при строительстве объекта недвижимости </w:t>
      </w:r>
      <w:r w:rsidR="009B0EB9" w:rsidRPr="00A55141">
        <w:t>влия</w:t>
      </w:r>
      <w:r w:rsidRPr="00A55141">
        <w:t>ю</w:t>
      </w:r>
      <w:r w:rsidR="009B0EB9" w:rsidRPr="00A55141">
        <w:t>т на его стоимость.</w:t>
      </w:r>
      <w:r w:rsidRPr="00A55141">
        <w:t xml:space="preserve"> В таблице ниже приведены данные</w:t>
      </w:r>
      <w:r w:rsidR="00C82402" w:rsidRPr="00A55141">
        <w:t>,</w:t>
      </w:r>
      <w:r w:rsidRPr="00A55141">
        <w:t xml:space="preserve"> полученные в результате аналитической работы и экспертного опроса.</w:t>
      </w:r>
    </w:p>
    <w:p w:rsidR="00C82402" w:rsidRDefault="00C82402" w:rsidP="007A7D1A"/>
    <w:p w:rsidR="00C82402" w:rsidRDefault="00C82402" w:rsidP="007A7D1A"/>
    <w:p w:rsidR="00C82402" w:rsidRDefault="00C82402" w:rsidP="007A7D1A"/>
    <w:p w:rsidR="00C82402" w:rsidRDefault="00C82402" w:rsidP="007A7D1A"/>
    <w:p w:rsidR="00C82402" w:rsidRDefault="00C82402" w:rsidP="007A7D1A"/>
    <w:p w:rsidR="00C82402" w:rsidRDefault="00C82402" w:rsidP="007A7D1A"/>
    <w:p w:rsidR="00C82402" w:rsidRDefault="00C82402" w:rsidP="007A7D1A"/>
    <w:p w:rsidR="00C82402" w:rsidRDefault="00C82402" w:rsidP="007A7D1A"/>
    <w:p w:rsidR="00FC0211" w:rsidRDefault="00FC0211" w:rsidP="00FC0211">
      <w:pPr>
        <w:jc w:val="right"/>
      </w:pPr>
      <w:r>
        <w:t>Таблица 2</w:t>
      </w:r>
    </w:p>
    <w:p w:rsidR="00FC0211" w:rsidRDefault="00FC0211" w:rsidP="00FC0211">
      <w:pPr>
        <w:ind w:firstLine="0"/>
        <w:jc w:val="center"/>
        <w:rPr>
          <w:b/>
        </w:rPr>
      </w:pPr>
      <w:r w:rsidRPr="00FC0211">
        <w:rPr>
          <w:b/>
        </w:rPr>
        <w:t xml:space="preserve">Корректирующие коэффициенты, рассчитанные </w:t>
      </w:r>
    </w:p>
    <w:p w:rsidR="00C52B7B" w:rsidRPr="00FC0211" w:rsidRDefault="00FC0211" w:rsidP="00FC0211">
      <w:pPr>
        <w:ind w:firstLine="0"/>
        <w:jc w:val="center"/>
        <w:rPr>
          <w:b/>
        </w:rPr>
      </w:pPr>
      <w:r w:rsidRPr="00FC0211">
        <w:rPr>
          <w:b/>
        </w:rPr>
        <w:t xml:space="preserve">в зависимости от технического состояния </w:t>
      </w:r>
      <w:r>
        <w:rPr>
          <w:b/>
        </w:rPr>
        <w:t>объекта недвижимости</w:t>
      </w:r>
    </w:p>
    <w:tbl>
      <w:tblPr>
        <w:tblW w:w="102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7" w:type="dxa"/>
          <w:right w:w="17" w:type="dxa"/>
        </w:tblCellMar>
        <w:tblLook w:val="04A0" w:firstRow="1" w:lastRow="0" w:firstColumn="1" w:lastColumn="0" w:noHBand="0" w:noVBand="1"/>
      </w:tblPr>
      <w:tblGrid>
        <w:gridCol w:w="2073"/>
        <w:gridCol w:w="1704"/>
        <w:gridCol w:w="1791"/>
        <w:gridCol w:w="2954"/>
        <w:gridCol w:w="1715"/>
      </w:tblGrid>
      <w:tr w:rsidR="00C52B7B" w:rsidRPr="00F37FCF" w:rsidTr="00822BBA">
        <w:trPr>
          <w:tblHeader/>
          <w:jc w:val="center"/>
        </w:trPr>
        <w:tc>
          <w:tcPr>
            <w:tcW w:w="2073" w:type="dxa"/>
            <w:vMerge w:val="restart"/>
            <w:shd w:val="clear" w:color="auto" w:fill="auto"/>
            <w:noWrap/>
            <w:vAlign w:val="center"/>
            <w:hideMark/>
          </w:tcPr>
          <w:p w:rsidR="00C52B7B" w:rsidRPr="00C52B7B" w:rsidRDefault="00C52B7B" w:rsidP="00C52B7B">
            <w:pPr>
              <w:ind w:firstLine="0"/>
              <w:jc w:val="center"/>
              <w:rPr>
                <w:rFonts w:eastAsia="Times New Roman"/>
                <w:b/>
                <w:bCs/>
                <w:w w:val="100"/>
                <w:sz w:val="20"/>
                <w:szCs w:val="20"/>
              </w:rPr>
            </w:pPr>
            <w:r w:rsidRPr="00C52B7B">
              <w:rPr>
                <w:rFonts w:eastAsia="Times New Roman"/>
                <w:b/>
                <w:bCs/>
                <w:w w:val="100"/>
                <w:sz w:val="20"/>
                <w:szCs w:val="20"/>
              </w:rPr>
              <w:t xml:space="preserve">Техническое состояние </w:t>
            </w:r>
          </w:p>
        </w:tc>
        <w:tc>
          <w:tcPr>
            <w:tcW w:w="1704" w:type="dxa"/>
            <w:vMerge w:val="restart"/>
            <w:vAlign w:val="center"/>
          </w:tcPr>
          <w:p w:rsidR="00C52B7B" w:rsidRPr="00F37FCF" w:rsidRDefault="00C52B7B" w:rsidP="00C52B7B">
            <w:pPr>
              <w:ind w:firstLine="0"/>
              <w:jc w:val="center"/>
              <w:rPr>
                <w:rFonts w:eastAsia="Times New Roman"/>
                <w:b/>
                <w:bCs/>
                <w:iCs/>
                <w:color w:val="000000"/>
                <w:w w:val="100"/>
                <w:sz w:val="20"/>
                <w:szCs w:val="20"/>
              </w:rPr>
            </w:pPr>
            <w:r w:rsidRPr="00F37FCF">
              <w:rPr>
                <w:rFonts w:eastAsia="Times New Roman"/>
                <w:b/>
                <w:bCs/>
                <w:iCs/>
                <w:color w:val="000000"/>
                <w:w w:val="100"/>
                <w:sz w:val="20"/>
                <w:szCs w:val="20"/>
              </w:rPr>
              <w:t>Ориентировочный диапазон износа, %</w:t>
            </w:r>
          </w:p>
        </w:tc>
        <w:tc>
          <w:tcPr>
            <w:tcW w:w="6460" w:type="dxa"/>
            <w:gridSpan w:val="3"/>
            <w:shd w:val="clear" w:color="auto" w:fill="auto"/>
            <w:noWrap/>
            <w:vAlign w:val="center"/>
            <w:hideMark/>
          </w:tcPr>
          <w:p w:rsidR="00C52B7B" w:rsidRPr="00C52B7B" w:rsidRDefault="00C52B7B" w:rsidP="00C52B7B">
            <w:pPr>
              <w:ind w:firstLine="0"/>
              <w:jc w:val="center"/>
              <w:rPr>
                <w:rFonts w:eastAsia="Times New Roman"/>
                <w:b/>
                <w:bCs/>
                <w:iCs/>
                <w:color w:val="000000"/>
                <w:w w:val="100"/>
                <w:sz w:val="20"/>
                <w:szCs w:val="20"/>
              </w:rPr>
            </w:pPr>
            <w:r w:rsidRPr="00C52B7B">
              <w:rPr>
                <w:rFonts w:eastAsia="Times New Roman"/>
                <w:b/>
                <w:bCs/>
                <w:iCs/>
                <w:color w:val="000000"/>
                <w:w w:val="100"/>
                <w:sz w:val="20"/>
                <w:szCs w:val="20"/>
              </w:rPr>
              <w:t>значения коэффициентов</w:t>
            </w:r>
          </w:p>
        </w:tc>
      </w:tr>
      <w:tr w:rsidR="00C52B7B" w:rsidRPr="00C52B7B" w:rsidTr="00822BBA">
        <w:trPr>
          <w:tblHeader/>
          <w:jc w:val="center"/>
        </w:trPr>
        <w:tc>
          <w:tcPr>
            <w:tcW w:w="2073" w:type="dxa"/>
            <w:vMerge/>
            <w:vAlign w:val="center"/>
            <w:hideMark/>
          </w:tcPr>
          <w:p w:rsidR="00C52B7B" w:rsidRPr="00C52B7B" w:rsidRDefault="00C52B7B" w:rsidP="00C52B7B">
            <w:pPr>
              <w:ind w:firstLine="0"/>
              <w:jc w:val="left"/>
              <w:rPr>
                <w:rFonts w:eastAsia="Times New Roman"/>
                <w:b/>
                <w:bCs/>
                <w:w w:val="100"/>
                <w:sz w:val="20"/>
                <w:szCs w:val="20"/>
              </w:rPr>
            </w:pPr>
          </w:p>
        </w:tc>
        <w:tc>
          <w:tcPr>
            <w:tcW w:w="1704" w:type="dxa"/>
            <w:vMerge/>
            <w:vAlign w:val="center"/>
          </w:tcPr>
          <w:p w:rsidR="00C52B7B" w:rsidRPr="00C52B7B" w:rsidRDefault="00C52B7B" w:rsidP="00C52B7B">
            <w:pPr>
              <w:ind w:firstLine="0"/>
              <w:jc w:val="center"/>
              <w:rPr>
                <w:rFonts w:eastAsia="Times New Roman"/>
                <w:b/>
                <w:bCs/>
                <w:w w:val="100"/>
                <w:sz w:val="20"/>
                <w:szCs w:val="20"/>
              </w:rPr>
            </w:pPr>
          </w:p>
        </w:tc>
        <w:tc>
          <w:tcPr>
            <w:tcW w:w="1791" w:type="dxa"/>
            <w:shd w:val="clear" w:color="auto" w:fill="auto"/>
            <w:vAlign w:val="center"/>
            <w:hideMark/>
          </w:tcPr>
          <w:p w:rsidR="00C52B7B" w:rsidRPr="00C52B7B" w:rsidRDefault="00C52B7B" w:rsidP="00C52B7B">
            <w:pPr>
              <w:ind w:firstLine="0"/>
              <w:jc w:val="center"/>
              <w:rPr>
                <w:rFonts w:eastAsia="Times New Roman"/>
                <w:b/>
                <w:bCs/>
                <w:w w:val="100"/>
                <w:sz w:val="20"/>
                <w:szCs w:val="20"/>
              </w:rPr>
            </w:pPr>
            <w:r w:rsidRPr="00C52B7B">
              <w:rPr>
                <w:rFonts w:eastAsia="Times New Roman"/>
                <w:b/>
                <w:bCs/>
                <w:w w:val="100"/>
                <w:sz w:val="20"/>
                <w:szCs w:val="20"/>
              </w:rPr>
              <w:t>многоквартирные дома, дома малоэтажной жилой застройки, в т.ч. индивидуальные, таунхаусы</w:t>
            </w:r>
          </w:p>
        </w:tc>
        <w:tc>
          <w:tcPr>
            <w:tcW w:w="2954" w:type="dxa"/>
            <w:shd w:val="clear" w:color="auto" w:fill="auto"/>
            <w:vAlign w:val="center"/>
            <w:hideMark/>
          </w:tcPr>
          <w:p w:rsidR="00C52B7B" w:rsidRPr="00C52B7B" w:rsidRDefault="00C52B7B" w:rsidP="00C52B7B">
            <w:pPr>
              <w:ind w:firstLine="0"/>
              <w:jc w:val="center"/>
              <w:rPr>
                <w:rFonts w:eastAsia="Times New Roman"/>
                <w:b/>
                <w:bCs/>
                <w:color w:val="000000"/>
                <w:w w:val="100"/>
                <w:sz w:val="20"/>
                <w:szCs w:val="20"/>
              </w:rPr>
            </w:pPr>
            <w:r w:rsidRPr="00C52B7B">
              <w:rPr>
                <w:rFonts w:eastAsia="Times New Roman"/>
                <w:b/>
                <w:bCs/>
                <w:color w:val="000000"/>
                <w:w w:val="100"/>
                <w:sz w:val="20"/>
                <w:szCs w:val="20"/>
              </w:rPr>
              <w:t>объекты коммерческого назначения, временного проживания (включая рекреационно-оздоровительного значения), административно-бытовые и общественного назначения</w:t>
            </w:r>
          </w:p>
        </w:tc>
        <w:tc>
          <w:tcPr>
            <w:tcW w:w="1715" w:type="dxa"/>
            <w:shd w:val="clear" w:color="auto" w:fill="auto"/>
            <w:vAlign w:val="center"/>
            <w:hideMark/>
          </w:tcPr>
          <w:p w:rsidR="00C52B7B" w:rsidRPr="00C52B7B" w:rsidRDefault="00C52B7B" w:rsidP="00C52B7B">
            <w:pPr>
              <w:ind w:firstLine="0"/>
              <w:jc w:val="center"/>
              <w:rPr>
                <w:rFonts w:eastAsia="Times New Roman"/>
                <w:b/>
                <w:bCs/>
                <w:color w:val="000000"/>
                <w:w w:val="100"/>
                <w:sz w:val="20"/>
                <w:szCs w:val="20"/>
              </w:rPr>
            </w:pPr>
            <w:r w:rsidRPr="00C52B7B">
              <w:rPr>
                <w:rFonts w:eastAsia="Times New Roman"/>
                <w:b/>
                <w:bCs/>
                <w:color w:val="000000"/>
                <w:w w:val="100"/>
                <w:sz w:val="20"/>
                <w:szCs w:val="20"/>
              </w:rPr>
              <w:t>объекты производственного назначения, гаражи и прочие объекты</w:t>
            </w:r>
          </w:p>
        </w:tc>
      </w:tr>
      <w:tr w:rsidR="00C52B7B" w:rsidRPr="00C52B7B" w:rsidTr="00C52B7B">
        <w:trPr>
          <w:jc w:val="center"/>
        </w:trPr>
        <w:tc>
          <w:tcPr>
            <w:tcW w:w="2073" w:type="dxa"/>
            <w:shd w:val="clear" w:color="auto" w:fill="auto"/>
            <w:noWrap/>
            <w:vAlign w:val="center"/>
            <w:hideMark/>
          </w:tcPr>
          <w:p w:rsidR="00C52B7B" w:rsidRPr="00C52B7B" w:rsidRDefault="00C52B7B" w:rsidP="00C52B7B">
            <w:pPr>
              <w:ind w:firstLine="0"/>
              <w:jc w:val="left"/>
              <w:rPr>
                <w:rFonts w:eastAsia="Times New Roman"/>
                <w:w w:val="100"/>
                <w:sz w:val="20"/>
                <w:szCs w:val="20"/>
              </w:rPr>
            </w:pPr>
            <w:r w:rsidRPr="00C52B7B">
              <w:rPr>
                <w:rFonts w:eastAsia="Times New Roman"/>
                <w:w w:val="100"/>
                <w:sz w:val="20"/>
                <w:szCs w:val="20"/>
              </w:rPr>
              <w:t>хорошее</w:t>
            </w:r>
          </w:p>
        </w:tc>
        <w:tc>
          <w:tcPr>
            <w:tcW w:w="1704" w:type="dxa"/>
            <w:vAlign w:val="center"/>
          </w:tcPr>
          <w:p w:rsidR="00C52B7B" w:rsidRPr="00C52B7B" w:rsidRDefault="00C52B7B" w:rsidP="00C52B7B">
            <w:pPr>
              <w:ind w:firstLine="0"/>
              <w:jc w:val="right"/>
              <w:rPr>
                <w:rFonts w:eastAsia="Times New Roman"/>
                <w:w w:val="100"/>
                <w:sz w:val="20"/>
                <w:szCs w:val="20"/>
              </w:rPr>
            </w:pPr>
            <w:r>
              <w:rPr>
                <w:rFonts w:eastAsia="Times New Roman"/>
                <w:w w:val="100"/>
                <w:sz w:val="20"/>
                <w:szCs w:val="20"/>
              </w:rPr>
              <w:t xml:space="preserve">до 15 </w:t>
            </w:r>
          </w:p>
        </w:tc>
        <w:tc>
          <w:tcPr>
            <w:tcW w:w="1791" w:type="dxa"/>
            <w:shd w:val="clear" w:color="auto" w:fill="auto"/>
            <w:noWrap/>
            <w:vAlign w:val="center"/>
            <w:hideMark/>
          </w:tcPr>
          <w:p w:rsidR="00C52B7B" w:rsidRPr="00C52B7B" w:rsidRDefault="00C52B7B" w:rsidP="00C52B7B">
            <w:pPr>
              <w:ind w:firstLine="0"/>
              <w:jc w:val="right"/>
              <w:rPr>
                <w:rFonts w:eastAsia="Times New Roman"/>
                <w:w w:val="100"/>
                <w:sz w:val="20"/>
                <w:szCs w:val="20"/>
              </w:rPr>
            </w:pPr>
            <w:r w:rsidRPr="00C52B7B">
              <w:rPr>
                <w:rFonts w:eastAsia="Times New Roman"/>
                <w:w w:val="100"/>
                <w:sz w:val="20"/>
                <w:szCs w:val="20"/>
              </w:rPr>
              <w:t>1.00</w:t>
            </w:r>
          </w:p>
        </w:tc>
        <w:tc>
          <w:tcPr>
            <w:tcW w:w="2954" w:type="dxa"/>
            <w:shd w:val="clear" w:color="auto" w:fill="auto"/>
            <w:noWrap/>
            <w:vAlign w:val="center"/>
            <w:hideMark/>
          </w:tcPr>
          <w:p w:rsidR="00C52B7B" w:rsidRPr="00C52B7B" w:rsidRDefault="00C52B7B" w:rsidP="00C52B7B">
            <w:pPr>
              <w:ind w:firstLine="0"/>
              <w:jc w:val="right"/>
              <w:rPr>
                <w:rFonts w:eastAsia="Times New Roman"/>
                <w:w w:val="100"/>
                <w:sz w:val="20"/>
                <w:szCs w:val="20"/>
              </w:rPr>
            </w:pPr>
            <w:r w:rsidRPr="00C52B7B">
              <w:rPr>
                <w:rFonts w:eastAsia="Times New Roman"/>
                <w:w w:val="100"/>
                <w:sz w:val="20"/>
                <w:szCs w:val="20"/>
              </w:rPr>
              <w:t>1.00</w:t>
            </w:r>
          </w:p>
        </w:tc>
        <w:tc>
          <w:tcPr>
            <w:tcW w:w="1715" w:type="dxa"/>
            <w:shd w:val="clear" w:color="auto" w:fill="auto"/>
            <w:noWrap/>
            <w:vAlign w:val="center"/>
            <w:hideMark/>
          </w:tcPr>
          <w:p w:rsidR="00C52B7B" w:rsidRPr="00C52B7B" w:rsidRDefault="00C52B7B" w:rsidP="00C52B7B">
            <w:pPr>
              <w:ind w:firstLine="0"/>
              <w:jc w:val="right"/>
              <w:rPr>
                <w:rFonts w:eastAsia="Times New Roman"/>
                <w:w w:val="100"/>
                <w:sz w:val="20"/>
                <w:szCs w:val="20"/>
              </w:rPr>
            </w:pPr>
            <w:r w:rsidRPr="00C52B7B">
              <w:rPr>
                <w:rFonts w:eastAsia="Times New Roman"/>
                <w:w w:val="100"/>
                <w:sz w:val="20"/>
                <w:szCs w:val="20"/>
              </w:rPr>
              <w:t>1.00</w:t>
            </w:r>
          </w:p>
        </w:tc>
      </w:tr>
      <w:tr w:rsidR="00C52B7B" w:rsidRPr="00C52B7B" w:rsidTr="00C52B7B">
        <w:trPr>
          <w:jc w:val="center"/>
        </w:trPr>
        <w:tc>
          <w:tcPr>
            <w:tcW w:w="2073" w:type="dxa"/>
            <w:shd w:val="clear" w:color="auto" w:fill="auto"/>
            <w:noWrap/>
            <w:vAlign w:val="center"/>
            <w:hideMark/>
          </w:tcPr>
          <w:p w:rsidR="00C52B7B" w:rsidRPr="00C52B7B" w:rsidRDefault="00C52B7B" w:rsidP="00C52B7B">
            <w:pPr>
              <w:ind w:firstLine="0"/>
              <w:jc w:val="left"/>
              <w:rPr>
                <w:rFonts w:eastAsia="Times New Roman"/>
                <w:w w:val="100"/>
                <w:sz w:val="20"/>
                <w:szCs w:val="20"/>
              </w:rPr>
            </w:pPr>
            <w:r w:rsidRPr="00C52B7B">
              <w:rPr>
                <w:rFonts w:eastAsia="Times New Roman"/>
                <w:w w:val="100"/>
                <w:sz w:val="20"/>
                <w:szCs w:val="20"/>
              </w:rPr>
              <w:t>удовлетворительное</w:t>
            </w:r>
          </w:p>
        </w:tc>
        <w:tc>
          <w:tcPr>
            <w:tcW w:w="1704" w:type="dxa"/>
            <w:vAlign w:val="center"/>
          </w:tcPr>
          <w:p w:rsidR="00C52B7B" w:rsidRPr="00C52B7B" w:rsidRDefault="00C52B7B" w:rsidP="00C52B7B">
            <w:pPr>
              <w:ind w:firstLine="0"/>
              <w:jc w:val="right"/>
              <w:rPr>
                <w:rFonts w:eastAsia="Times New Roman"/>
                <w:w w:val="100"/>
                <w:sz w:val="20"/>
                <w:szCs w:val="20"/>
              </w:rPr>
            </w:pPr>
            <w:r>
              <w:rPr>
                <w:rFonts w:eastAsia="Times New Roman"/>
                <w:w w:val="100"/>
                <w:sz w:val="20"/>
                <w:szCs w:val="20"/>
              </w:rPr>
              <w:t>15-30</w:t>
            </w:r>
          </w:p>
        </w:tc>
        <w:tc>
          <w:tcPr>
            <w:tcW w:w="1791" w:type="dxa"/>
            <w:shd w:val="clear" w:color="auto" w:fill="auto"/>
            <w:noWrap/>
            <w:vAlign w:val="center"/>
            <w:hideMark/>
          </w:tcPr>
          <w:p w:rsidR="00C52B7B" w:rsidRPr="00C52B7B" w:rsidRDefault="00C52B7B" w:rsidP="00C52B7B">
            <w:pPr>
              <w:ind w:firstLine="0"/>
              <w:jc w:val="right"/>
              <w:rPr>
                <w:rFonts w:eastAsia="Times New Roman"/>
                <w:w w:val="100"/>
                <w:sz w:val="20"/>
                <w:szCs w:val="20"/>
              </w:rPr>
            </w:pPr>
            <w:r w:rsidRPr="00C52B7B">
              <w:rPr>
                <w:rFonts w:eastAsia="Times New Roman"/>
                <w:w w:val="100"/>
                <w:sz w:val="20"/>
                <w:szCs w:val="20"/>
              </w:rPr>
              <w:t>0.93</w:t>
            </w:r>
          </w:p>
        </w:tc>
        <w:tc>
          <w:tcPr>
            <w:tcW w:w="2954" w:type="dxa"/>
            <w:shd w:val="clear" w:color="auto" w:fill="auto"/>
            <w:noWrap/>
            <w:vAlign w:val="center"/>
            <w:hideMark/>
          </w:tcPr>
          <w:p w:rsidR="00C52B7B" w:rsidRPr="00C52B7B" w:rsidRDefault="00C52B7B" w:rsidP="00C52B7B">
            <w:pPr>
              <w:ind w:firstLine="0"/>
              <w:jc w:val="right"/>
              <w:rPr>
                <w:rFonts w:eastAsia="Times New Roman"/>
                <w:w w:val="100"/>
                <w:sz w:val="20"/>
                <w:szCs w:val="20"/>
              </w:rPr>
            </w:pPr>
            <w:r w:rsidRPr="00C52B7B">
              <w:rPr>
                <w:rFonts w:eastAsia="Times New Roman"/>
                <w:w w:val="100"/>
                <w:sz w:val="20"/>
                <w:szCs w:val="20"/>
              </w:rPr>
              <w:t>0.89</w:t>
            </w:r>
          </w:p>
        </w:tc>
        <w:tc>
          <w:tcPr>
            <w:tcW w:w="1715" w:type="dxa"/>
            <w:shd w:val="clear" w:color="auto" w:fill="auto"/>
            <w:noWrap/>
            <w:vAlign w:val="center"/>
            <w:hideMark/>
          </w:tcPr>
          <w:p w:rsidR="00C52B7B" w:rsidRPr="00C52B7B" w:rsidRDefault="00C52B7B" w:rsidP="00C52B7B">
            <w:pPr>
              <w:ind w:firstLine="0"/>
              <w:jc w:val="right"/>
              <w:rPr>
                <w:rFonts w:eastAsia="Times New Roman"/>
                <w:w w:val="100"/>
                <w:sz w:val="20"/>
                <w:szCs w:val="20"/>
              </w:rPr>
            </w:pPr>
            <w:r w:rsidRPr="00C52B7B">
              <w:rPr>
                <w:rFonts w:eastAsia="Times New Roman"/>
                <w:w w:val="100"/>
                <w:sz w:val="20"/>
                <w:szCs w:val="20"/>
              </w:rPr>
              <w:t>0.88</w:t>
            </w:r>
          </w:p>
        </w:tc>
      </w:tr>
      <w:tr w:rsidR="00C52B7B" w:rsidRPr="00C52B7B" w:rsidTr="00C52B7B">
        <w:trPr>
          <w:jc w:val="center"/>
        </w:trPr>
        <w:tc>
          <w:tcPr>
            <w:tcW w:w="2073" w:type="dxa"/>
            <w:shd w:val="clear" w:color="auto" w:fill="auto"/>
            <w:noWrap/>
            <w:vAlign w:val="center"/>
            <w:hideMark/>
          </w:tcPr>
          <w:p w:rsidR="00C52B7B" w:rsidRPr="00C52B7B" w:rsidRDefault="00C52B7B" w:rsidP="00C52B7B">
            <w:pPr>
              <w:ind w:firstLine="0"/>
              <w:jc w:val="left"/>
              <w:rPr>
                <w:rFonts w:eastAsia="Times New Roman"/>
                <w:w w:val="100"/>
                <w:sz w:val="20"/>
                <w:szCs w:val="20"/>
              </w:rPr>
            </w:pPr>
            <w:r w:rsidRPr="00C52B7B">
              <w:rPr>
                <w:rFonts w:eastAsia="Times New Roman"/>
                <w:w w:val="100"/>
                <w:sz w:val="20"/>
                <w:szCs w:val="20"/>
              </w:rPr>
              <w:t>требует косметического ремонта</w:t>
            </w:r>
          </w:p>
        </w:tc>
        <w:tc>
          <w:tcPr>
            <w:tcW w:w="1704" w:type="dxa"/>
            <w:vAlign w:val="center"/>
          </w:tcPr>
          <w:p w:rsidR="00C52B7B" w:rsidRPr="00C52B7B" w:rsidRDefault="00C52B7B" w:rsidP="00C52B7B">
            <w:pPr>
              <w:ind w:firstLine="0"/>
              <w:jc w:val="right"/>
              <w:rPr>
                <w:rFonts w:eastAsia="Times New Roman"/>
                <w:w w:val="100"/>
                <w:sz w:val="20"/>
                <w:szCs w:val="20"/>
              </w:rPr>
            </w:pPr>
            <w:r>
              <w:rPr>
                <w:rFonts w:eastAsia="Times New Roman"/>
                <w:w w:val="100"/>
                <w:sz w:val="20"/>
                <w:szCs w:val="20"/>
              </w:rPr>
              <w:t>30-50</w:t>
            </w:r>
          </w:p>
        </w:tc>
        <w:tc>
          <w:tcPr>
            <w:tcW w:w="1791" w:type="dxa"/>
            <w:shd w:val="clear" w:color="auto" w:fill="auto"/>
            <w:noWrap/>
            <w:vAlign w:val="center"/>
            <w:hideMark/>
          </w:tcPr>
          <w:p w:rsidR="00C52B7B" w:rsidRPr="00C52B7B" w:rsidRDefault="00C52B7B" w:rsidP="00C52B7B">
            <w:pPr>
              <w:ind w:firstLine="0"/>
              <w:jc w:val="right"/>
              <w:rPr>
                <w:rFonts w:eastAsia="Times New Roman"/>
                <w:w w:val="100"/>
                <w:sz w:val="20"/>
                <w:szCs w:val="20"/>
              </w:rPr>
            </w:pPr>
            <w:r w:rsidRPr="00C52B7B">
              <w:rPr>
                <w:rFonts w:eastAsia="Times New Roman"/>
                <w:w w:val="100"/>
                <w:sz w:val="20"/>
                <w:szCs w:val="20"/>
              </w:rPr>
              <w:t>0.80</w:t>
            </w:r>
          </w:p>
        </w:tc>
        <w:tc>
          <w:tcPr>
            <w:tcW w:w="2954" w:type="dxa"/>
            <w:shd w:val="clear" w:color="auto" w:fill="auto"/>
            <w:noWrap/>
            <w:vAlign w:val="center"/>
            <w:hideMark/>
          </w:tcPr>
          <w:p w:rsidR="00C52B7B" w:rsidRPr="00C52B7B" w:rsidRDefault="00C52B7B" w:rsidP="00C52B7B">
            <w:pPr>
              <w:ind w:firstLine="0"/>
              <w:jc w:val="right"/>
              <w:rPr>
                <w:rFonts w:eastAsia="Times New Roman"/>
                <w:w w:val="100"/>
                <w:sz w:val="20"/>
                <w:szCs w:val="20"/>
              </w:rPr>
            </w:pPr>
            <w:r w:rsidRPr="00C52B7B">
              <w:rPr>
                <w:rFonts w:eastAsia="Times New Roman"/>
                <w:w w:val="100"/>
                <w:sz w:val="20"/>
                <w:szCs w:val="20"/>
              </w:rPr>
              <w:t>0.72</w:t>
            </w:r>
          </w:p>
        </w:tc>
        <w:tc>
          <w:tcPr>
            <w:tcW w:w="1715" w:type="dxa"/>
            <w:shd w:val="clear" w:color="auto" w:fill="auto"/>
            <w:noWrap/>
            <w:vAlign w:val="center"/>
            <w:hideMark/>
          </w:tcPr>
          <w:p w:rsidR="00C52B7B" w:rsidRPr="00C52B7B" w:rsidRDefault="00C52B7B" w:rsidP="00C52B7B">
            <w:pPr>
              <w:ind w:firstLine="0"/>
              <w:jc w:val="right"/>
              <w:rPr>
                <w:rFonts w:eastAsia="Times New Roman"/>
                <w:w w:val="100"/>
                <w:sz w:val="20"/>
                <w:szCs w:val="20"/>
              </w:rPr>
            </w:pPr>
            <w:r w:rsidRPr="00C52B7B">
              <w:rPr>
                <w:rFonts w:eastAsia="Times New Roman"/>
                <w:w w:val="100"/>
                <w:sz w:val="20"/>
                <w:szCs w:val="20"/>
              </w:rPr>
              <w:t>0.69</w:t>
            </w:r>
          </w:p>
        </w:tc>
      </w:tr>
      <w:tr w:rsidR="00C52B7B" w:rsidRPr="00C52B7B" w:rsidTr="00C52B7B">
        <w:trPr>
          <w:jc w:val="center"/>
        </w:trPr>
        <w:tc>
          <w:tcPr>
            <w:tcW w:w="2073" w:type="dxa"/>
            <w:shd w:val="clear" w:color="auto" w:fill="auto"/>
            <w:noWrap/>
            <w:vAlign w:val="center"/>
            <w:hideMark/>
          </w:tcPr>
          <w:p w:rsidR="00C52B7B" w:rsidRPr="00C52B7B" w:rsidRDefault="00C52B7B" w:rsidP="00C52B7B">
            <w:pPr>
              <w:ind w:firstLine="0"/>
              <w:jc w:val="left"/>
              <w:rPr>
                <w:rFonts w:eastAsia="Times New Roman"/>
                <w:w w:val="100"/>
                <w:sz w:val="20"/>
                <w:szCs w:val="20"/>
              </w:rPr>
            </w:pPr>
            <w:r w:rsidRPr="00C52B7B">
              <w:rPr>
                <w:rFonts w:eastAsia="Times New Roman"/>
                <w:w w:val="100"/>
                <w:sz w:val="20"/>
                <w:szCs w:val="20"/>
              </w:rPr>
              <w:t xml:space="preserve"> требует ремонта</w:t>
            </w:r>
          </w:p>
        </w:tc>
        <w:tc>
          <w:tcPr>
            <w:tcW w:w="1704" w:type="dxa"/>
            <w:vAlign w:val="center"/>
          </w:tcPr>
          <w:p w:rsidR="00C52B7B" w:rsidRPr="00C52B7B" w:rsidRDefault="00C52B7B" w:rsidP="00C52B7B">
            <w:pPr>
              <w:ind w:firstLine="0"/>
              <w:jc w:val="right"/>
              <w:rPr>
                <w:rFonts w:eastAsia="Times New Roman"/>
                <w:w w:val="100"/>
                <w:sz w:val="20"/>
                <w:szCs w:val="20"/>
              </w:rPr>
            </w:pPr>
            <w:r>
              <w:rPr>
                <w:rFonts w:eastAsia="Times New Roman"/>
                <w:w w:val="100"/>
                <w:sz w:val="20"/>
                <w:szCs w:val="20"/>
              </w:rPr>
              <w:t>50-70</w:t>
            </w:r>
          </w:p>
        </w:tc>
        <w:tc>
          <w:tcPr>
            <w:tcW w:w="1791" w:type="dxa"/>
            <w:shd w:val="clear" w:color="auto" w:fill="auto"/>
            <w:noWrap/>
            <w:vAlign w:val="center"/>
            <w:hideMark/>
          </w:tcPr>
          <w:p w:rsidR="00C52B7B" w:rsidRPr="00C52B7B" w:rsidRDefault="00C52B7B" w:rsidP="00C52B7B">
            <w:pPr>
              <w:ind w:firstLine="0"/>
              <w:jc w:val="right"/>
              <w:rPr>
                <w:rFonts w:eastAsia="Times New Roman"/>
                <w:w w:val="100"/>
                <w:sz w:val="20"/>
                <w:szCs w:val="20"/>
              </w:rPr>
            </w:pPr>
            <w:r w:rsidRPr="00C52B7B">
              <w:rPr>
                <w:rFonts w:eastAsia="Times New Roman"/>
                <w:w w:val="100"/>
                <w:sz w:val="20"/>
                <w:szCs w:val="20"/>
              </w:rPr>
              <w:t>0.66</w:t>
            </w:r>
          </w:p>
        </w:tc>
        <w:tc>
          <w:tcPr>
            <w:tcW w:w="2954" w:type="dxa"/>
            <w:shd w:val="clear" w:color="auto" w:fill="auto"/>
            <w:noWrap/>
            <w:vAlign w:val="center"/>
            <w:hideMark/>
          </w:tcPr>
          <w:p w:rsidR="00C52B7B" w:rsidRPr="00C52B7B" w:rsidRDefault="00C52B7B" w:rsidP="00C52B7B">
            <w:pPr>
              <w:ind w:firstLine="0"/>
              <w:jc w:val="right"/>
              <w:rPr>
                <w:rFonts w:eastAsia="Times New Roman"/>
                <w:w w:val="100"/>
                <w:sz w:val="20"/>
                <w:szCs w:val="20"/>
              </w:rPr>
            </w:pPr>
            <w:r w:rsidRPr="00C52B7B">
              <w:rPr>
                <w:rFonts w:eastAsia="Times New Roman"/>
                <w:w w:val="100"/>
                <w:sz w:val="20"/>
                <w:szCs w:val="20"/>
              </w:rPr>
              <w:t>0.51</w:t>
            </w:r>
          </w:p>
        </w:tc>
        <w:tc>
          <w:tcPr>
            <w:tcW w:w="1715" w:type="dxa"/>
            <w:shd w:val="clear" w:color="auto" w:fill="auto"/>
            <w:noWrap/>
            <w:vAlign w:val="center"/>
            <w:hideMark/>
          </w:tcPr>
          <w:p w:rsidR="00C52B7B" w:rsidRPr="00C52B7B" w:rsidRDefault="00C52B7B" w:rsidP="00C52B7B">
            <w:pPr>
              <w:ind w:firstLine="0"/>
              <w:jc w:val="right"/>
              <w:rPr>
                <w:rFonts w:eastAsia="Times New Roman"/>
                <w:w w:val="100"/>
                <w:sz w:val="20"/>
                <w:szCs w:val="20"/>
              </w:rPr>
            </w:pPr>
            <w:r w:rsidRPr="00C52B7B">
              <w:rPr>
                <w:rFonts w:eastAsia="Times New Roman"/>
                <w:w w:val="100"/>
                <w:sz w:val="20"/>
                <w:szCs w:val="20"/>
              </w:rPr>
              <w:t>0.50</w:t>
            </w:r>
          </w:p>
        </w:tc>
      </w:tr>
      <w:tr w:rsidR="00C52B7B" w:rsidRPr="00C52B7B" w:rsidTr="00C52B7B">
        <w:trPr>
          <w:jc w:val="center"/>
        </w:trPr>
        <w:tc>
          <w:tcPr>
            <w:tcW w:w="2073" w:type="dxa"/>
            <w:shd w:val="clear" w:color="auto" w:fill="auto"/>
            <w:noWrap/>
            <w:vAlign w:val="center"/>
            <w:hideMark/>
          </w:tcPr>
          <w:p w:rsidR="00C52B7B" w:rsidRPr="00C52B7B" w:rsidRDefault="00C52B7B" w:rsidP="00C52B7B">
            <w:pPr>
              <w:ind w:firstLine="0"/>
              <w:jc w:val="left"/>
              <w:rPr>
                <w:rFonts w:eastAsia="Times New Roman"/>
                <w:w w:val="100"/>
                <w:sz w:val="20"/>
                <w:szCs w:val="20"/>
              </w:rPr>
            </w:pPr>
            <w:r w:rsidRPr="00C52B7B">
              <w:rPr>
                <w:rFonts w:eastAsia="Times New Roman"/>
                <w:w w:val="100"/>
                <w:sz w:val="20"/>
                <w:szCs w:val="20"/>
              </w:rPr>
              <w:t>неудовлетворительное</w:t>
            </w:r>
          </w:p>
        </w:tc>
        <w:tc>
          <w:tcPr>
            <w:tcW w:w="1704" w:type="dxa"/>
            <w:vAlign w:val="center"/>
          </w:tcPr>
          <w:p w:rsidR="00C52B7B" w:rsidRPr="00C52B7B" w:rsidRDefault="00C52B7B" w:rsidP="00C52B7B">
            <w:pPr>
              <w:ind w:firstLine="0"/>
              <w:jc w:val="right"/>
              <w:rPr>
                <w:rFonts w:eastAsia="Times New Roman"/>
                <w:w w:val="100"/>
                <w:sz w:val="20"/>
                <w:szCs w:val="20"/>
              </w:rPr>
            </w:pPr>
            <w:r>
              <w:rPr>
                <w:rFonts w:eastAsia="Times New Roman"/>
                <w:w w:val="100"/>
                <w:sz w:val="20"/>
                <w:szCs w:val="20"/>
              </w:rPr>
              <w:t>Более 70</w:t>
            </w:r>
          </w:p>
        </w:tc>
        <w:tc>
          <w:tcPr>
            <w:tcW w:w="1791" w:type="dxa"/>
            <w:shd w:val="clear" w:color="auto" w:fill="auto"/>
            <w:noWrap/>
            <w:vAlign w:val="center"/>
            <w:hideMark/>
          </w:tcPr>
          <w:p w:rsidR="00C52B7B" w:rsidRPr="00C52B7B" w:rsidRDefault="00C52B7B" w:rsidP="00C52B7B">
            <w:pPr>
              <w:ind w:firstLine="0"/>
              <w:jc w:val="right"/>
              <w:rPr>
                <w:rFonts w:eastAsia="Times New Roman"/>
                <w:w w:val="100"/>
                <w:sz w:val="20"/>
                <w:szCs w:val="20"/>
              </w:rPr>
            </w:pPr>
            <w:r w:rsidRPr="00C52B7B">
              <w:rPr>
                <w:rFonts w:eastAsia="Times New Roman"/>
                <w:w w:val="100"/>
                <w:sz w:val="20"/>
                <w:szCs w:val="20"/>
              </w:rPr>
              <w:t>0.41</w:t>
            </w:r>
          </w:p>
        </w:tc>
        <w:tc>
          <w:tcPr>
            <w:tcW w:w="2954" w:type="dxa"/>
            <w:shd w:val="clear" w:color="auto" w:fill="auto"/>
            <w:noWrap/>
            <w:vAlign w:val="center"/>
            <w:hideMark/>
          </w:tcPr>
          <w:p w:rsidR="00C52B7B" w:rsidRPr="00C52B7B" w:rsidRDefault="00C52B7B" w:rsidP="00C52B7B">
            <w:pPr>
              <w:ind w:firstLine="0"/>
              <w:jc w:val="right"/>
              <w:rPr>
                <w:rFonts w:eastAsia="Times New Roman"/>
                <w:w w:val="100"/>
                <w:sz w:val="20"/>
                <w:szCs w:val="20"/>
              </w:rPr>
            </w:pPr>
            <w:r w:rsidRPr="00C52B7B">
              <w:rPr>
                <w:rFonts w:eastAsia="Times New Roman"/>
                <w:w w:val="100"/>
                <w:sz w:val="20"/>
                <w:szCs w:val="20"/>
              </w:rPr>
              <w:t>0.38</w:t>
            </w:r>
          </w:p>
        </w:tc>
        <w:tc>
          <w:tcPr>
            <w:tcW w:w="1715" w:type="dxa"/>
            <w:shd w:val="clear" w:color="auto" w:fill="auto"/>
            <w:noWrap/>
            <w:vAlign w:val="center"/>
            <w:hideMark/>
          </w:tcPr>
          <w:p w:rsidR="00C52B7B" w:rsidRPr="00C52B7B" w:rsidRDefault="00C52B7B" w:rsidP="00C52B7B">
            <w:pPr>
              <w:ind w:firstLine="0"/>
              <w:jc w:val="right"/>
              <w:rPr>
                <w:rFonts w:eastAsia="Times New Roman"/>
                <w:w w:val="100"/>
                <w:sz w:val="20"/>
                <w:szCs w:val="20"/>
              </w:rPr>
            </w:pPr>
            <w:r w:rsidRPr="00C52B7B">
              <w:rPr>
                <w:rFonts w:eastAsia="Times New Roman"/>
                <w:w w:val="100"/>
                <w:sz w:val="20"/>
                <w:szCs w:val="20"/>
              </w:rPr>
              <w:t>0.32</w:t>
            </w:r>
          </w:p>
        </w:tc>
      </w:tr>
    </w:tbl>
    <w:p w:rsidR="00C52B7B" w:rsidRDefault="00C52B7B" w:rsidP="007A7D1A"/>
    <w:p w:rsidR="00212A62" w:rsidRPr="00FC0211" w:rsidRDefault="00AA4D1C" w:rsidP="007A7D1A">
      <w:pPr>
        <w:rPr>
          <w:b/>
        </w:rPr>
      </w:pPr>
      <w:r w:rsidRPr="00FC0211">
        <w:rPr>
          <w:b/>
        </w:rPr>
        <w:t>Инженерные коммуникации</w:t>
      </w:r>
    </w:p>
    <w:p w:rsidR="00942396" w:rsidRDefault="00942396" w:rsidP="00942396">
      <w:r>
        <w:t>Обеспеченность инженерными коммуникациями способствует большему комфорту в использовании объекта недвижимости, а также расширению видов использования объектов недвижимости. Возможность использования объекта недвижимости для различных видов деятельности значительно повышает стоимость объекта. Наиболее сильно ценность объекта повышает наличие таких коммуникаций как электроснабжение, газоснабже</w:t>
      </w:r>
      <w:r w:rsidR="00E06EE9">
        <w:t>ние, водоснабжение и канализация</w:t>
      </w:r>
      <w:r>
        <w:t>.</w:t>
      </w:r>
      <w:r w:rsidRPr="00942396">
        <w:t xml:space="preserve"> </w:t>
      </w:r>
      <w:r>
        <w:t>В таблицах ниже приведены данные</w:t>
      </w:r>
      <w:r w:rsidR="00C82402">
        <w:t>,</w:t>
      </w:r>
      <w:r>
        <w:t xml:space="preserve"> полученные в результате аналитической работы и экспертного опроса.</w:t>
      </w:r>
    </w:p>
    <w:p w:rsidR="00C82402" w:rsidRDefault="00C82402" w:rsidP="00942396"/>
    <w:p w:rsidR="00FC0211" w:rsidRDefault="00FC0211" w:rsidP="00FC0211">
      <w:pPr>
        <w:jc w:val="right"/>
      </w:pPr>
      <w:r>
        <w:t>Таблица 3</w:t>
      </w:r>
    </w:p>
    <w:p w:rsidR="00FC0211" w:rsidRDefault="00FC0211" w:rsidP="00FC0211">
      <w:pPr>
        <w:ind w:firstLine="0"/>
        <w:jc w:val="center"/>
        <w:rPr>
          <w:b/>
        </w:rPr>
      </w:pPr>
      <w:r w:rsidRPr="00FC0211">
        <w:rPr>
          <w:b/>
        </w:rPr>
        <w:t xml:space="preserve">Корректирующие коэффициенты, рассчитанные </w:t>
      </w:r>
    </w:p>
    <w:p w:rsidR="00942396" w:rsidRDefault="00FC0211" w:rsidP="00FC0211">
      <w:pPr>
        <w:ind w:firstLine="0"/>
        <w:jc w:val="center"/>
        <w:rPr>
          <w:b/>
        </w:rPr>
      </w:pPr>
      <w:r w:rsidRPr="00FC0211">
        <w:rPr>
          <w:b/>
        </w:rPr>
        <w:t xml:space="preserve">в зависимости от наличия коммуникаций у </w:t>
      </w:r>
      <w:r>
        <w:rPr>
          <w:b/>
        </w:rPr>
        <w:t>объекта недвижимости</w:t>
      </w:r>
    </w:p>
    <w:p w:rsidR="00C82402" w:rsidRDefault="00C82402" w:rsidP="00FC0211">
      <w:pPr>
        <w:ind w:firstLine="0"/>
        <w:jc w:val="cente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7" w:type="dxa"/>
          <w:right w:w="17" w:type="dxa"/>
        </w:tblCellMar>
        <w:tblLook w:val="04A0" w:firstRow="1" w:lastRow="0" w:firstColumn="1" w:lastColumn="0" w:noHBand="0" w:noVBand="1"/>
      </w:tblPr>
      <w:tblGrid>
        <w:gridCol w:w="1945"/>
        <w:gridCol w:w="2561"/>
        <w:gridCol w:w="3895"/>
        <w:gridCol w:w="1792"/>
      </w:tblGrid>
      <w:tr w:rsidR="00942396" w:rsidRPr="00942396" w:rsidTr="00FC0211">
        <w:trPr>
          <w:tblHeader/>
          <w:jc w:val="center"/>
        </w:trPr>
        <w:tc>
          <w:tcPr>
            <w:tcW w:w="0" w:type="auto"/>
            <w:vMerge w:val="restart"/>
            <w:shd w:val="clear" w:color="auto" w:fill="auto"/>
            <w:noWrap/>
            <w:vAlign w:val="center"/>
            <w:hideMark/>
          </w:tcPr>
          <w:p w:rsidR="00FC0211" w:rsidRDefault="00FC0211" w:rsidP="00FC0211">
            <w:pPr>
              <w:ind w:firstLine="0"/>
              <w:jc w:val="center"/>
              <w:rPr>
                <w:rFonts w:eastAsia="Times New Roman"/>
                <w:b/>
                <w:bCs/>
                <w:w w:val="100"/>
                <w:sz w:val="20"/>
                <w:szCs w:val="20"/>
              </w:rPr>
            </w:pPr>
            <w:r>
              <w:rPr>
                <w:rFonts w:eastAsia="Times New Roman"/>
                <w:b/>
                <w:bCs/>
                <w:w w:val="100"/>
                <w:sz w:val="20"/>
                <w:szCs w:val="20"/>
              </w:rPr>
              <w:t>наименование и</w:t>
            </w:r>
          </w:p>
          <w:p w:rsidR="00942396" w:rsidRPr="00942396" w:rsidRDefault="00FC0211" w:rsidP="00FC0211">
            <w:pPr>
              <w:ind w:firstLine="0"/>
              <w:jc w:val="center"/>
              <w:rPr>
                <w:rFonts w:eastAsia="Times New Roman"/>
                <w:b/>
                <w:bCs/>
                <w:w w:val="100"/>
                <w:sz w:val="20"/>
                <w:szCs w:val="20"/>
              </w:rPr>
            </w:pPr>
            <w:r>
              <w:rPr>
                <w:rFonts w:eastAsia="Times New Roman"/>
                <w:b/>
                <w:bCs/>
                <w:w w:val="100"/>
                <w:sz w:val="20"/>
                <w:szCs w:val="20"/>
              </w:rPr>
              <w:t>показатель</w:t>
            </w:r>
          </w:p>
        </w:tc>
        <w:tc>
          <w:tcPr>
            <w:tcW w:w="0" w:type="auto"/>
            <w:gridSpan w:val="3"/>
            <w:shd w:val="clear" w:color="auto" w:fill="auto"/>
            <w:noWrap/>
            <w:vAlign w:val="center"/>
            <w:hideMark/>
          </w:tcPr>
          <w:p w:rsidR="00942396" w:rsidRPr="00942396" w:rsidRDefault="00942396" w:rsidP="00942396">
            <w:pPr>
              <w:ind w:firstLine="0"/>
              <w:jc w:val="center"/>
              <w:rPr>
                <w:rFonts w:eastAsia="Times New Roman"/>
                <w:b/>
                <w:bCs/>
                <w:i/>
                <w:iCs/>
                <w:color w:val="000000"/>
                <w:w w:val="100"/>
                <w:sz w:val="20"/>
                <w:szCs w:val="20"/>
              </w:rPr>
            </w:pPr>
            <w:r w:rsidRPr="00942396">
              <w:rPr>
                <w:rFonts w:eastAsia="Times New Roman"/>
                <w:b/>
                <w:bCs/>
                <w:i/>
                <w:iCs/>
                <w:color w:val="000000"/>
                <w:w w:val="100"/>
                <w:sz w:val="20"/>
                <w:szCs w:val="20"/>
              </w:rPr>
              <w:t>значения коэффициентов</w:t>
            </w:r>
          </w:p>
        </w:tc>
      </w:tr>
      <w:tr w:rsidR="00942396" w:rsidRPr="00942396" w:rsidTr="00FC0211">
        <w:trPr>
          <w:tblHeader/>
          <w:jc w:val="center"/>
        </w:trPr>
        <w:tc>
          <w:tcPr>
            <w:tcW w:w="0" w:type="auto"/>
            <w:vMerge/>
            <w:vAlign w:val="center"/>
            <w:hideMark/>
          </w:tcPr>
          <w:p w:rsidR="00942396" w:rsidRPr="00942396" w:rsidRDefault="00942396" w:rsidP="00942396">
            <w:pPr>
              <w:ind w:firstLine="0"/>
              <w:jc w:val="left"/>
              <w:rPr>
                <w:rFonts w:eastAsia="Times New Roman"/>
                <w:b/>
                <w:bCs/>
                <w:w w:val="100"/>
                <w:sz w:val="20"/>
                <w:szCs w:val="20"/>
              </w:rPr>
            </w:pPr>
          </w:p>
        </w:tc>
        <w:tc>
          <w:tcPr>
            <w:tcW w:w="0" w:type="auto"/>
            <w:shd w:val="clear" w:color="auto" w:fill="auto"/>
            <w:vAlign w:val="center"/>
            <w:hideMark/>
          </w:tcPr>
          <w:p w:rsidR="00942396" w:rsidRPr="00942396" w:rsidRDefault="00942396" w:rsidP="00942396">
            <w:pPr>
              <w:ind w:firstLine="0"/>
              <w:jc w:val="center"/>
              <w:rPr>
                <w:rFonts w:eastAsia="Times New Roman"/>
                <w:b/>
                <w:bCs/>
                <w:w w:val="100"/>
                <w:sz w:val="20"/>
                <w:szCs w:val="20"/>
              </w:rPr>
            </w:pPr>
            <w:r w:rsidRPr="00942396">
              <w:rPr>
                <w:rFonts w:eastAsia="Times New Roman"/>
                <w:b/>
                <w:bCs/>
                <w:w w:val="100"/>
                <w:sz w:val="20"/>
                <w:szCs w:val="20"/>
              </w:rPr>
              <w:t>многоквартирные дома, дома малоэтажной жилой застройки, в т.ч. индивидуальные, таунхаусы</w:t>
            </w:r>
          </w:p>
        </w:tc>
        <w:tc>
          <w:tcPr>
            <w:tcW w:w="0" w:type="auto"/>
            <w:shd w:val="clear" w:color="auto" w:fill="auto"/>
            <w:vAlign w:val="center"/>
            <w:hideMark/>
          </w:tcPr>
          <w:p w:rsidR="00942396" w:rsidRPr="00942396" w:rsidRDefault="00942396" w:rsidP="00942396">
            <w:pPr>
              <w:ind w:firstLine="0"/>
              <w:jc w:val="center"/>
              <w:rPr>
                <w:rFonts w:eastAsia="Times New Roman"/>
                <w:b/>
                <w:bCs/>
                <w:color w:val="000000"/>
                <w:w w:val="100"/>
                <w:sz w:val="20"/>
                <w:szCs w:val="20"/>
              </w:rPr>
            </w:pPr>
            <w:r w:rsidRPr="00942396">
              <w:rPr>
                <w:rFonts w:eastAsia="Times New Roman"/>
                <w:b/>
                <w:bCs/>
                <w:color w:val="000000"/>
                <w:w w:val="100"/>
                <w:sz w:val="20"/>
                <w:szCs w:val="20"/>
              </w:rPr>
              <w:t>объекты коммерческого назначения, временного проживания (включая рекреационно-оздоровительного значения), административно-бытовые и общественного назначения</w:t>
            </w:r>
          </w:p>
        </w:tc>
        <w:tc>
          <w:tcPr>
            <w:tcW w:w="0" w:type="auto"/>
            <w:shd w:val="clear" w:color="auto" w:fill="auto"/>
            <w:vAlign w:val="center"/>
            <w:hideMark/>
          </w:tcPr>
          <w:p w:rsidR="00942396" w:rsidRPr="00942396" w:rsidRDefault="00942396" w:rsidP="00942396">
            <w:pPr>
              <w:ind w:firstLine="0"/>
              <w:jc w:val="center"/>
              <w:rPr>
                <w:rFonts w:eastAsia="Times New Roman"/>
                <w:b/>
                <w:bCs/>
                <w:color w:val="000000"/>
                <w:w w:val="100"/>
                <w:sz w:val="20"/>
                <w:szCs w:val="20"/>
              </w:rPr>
            </w:pPr>
            <w:r w:rsidRPr="00942396">
              <w:rPr>
                <w:rFonts w:eastAsia="Times New Roman"/>
                <w:b/>
                <w:bCs/>
                <w:color w:val="000000"/>
                <w:w w:val="100"/>
                <w:sz w:val="20"/>
                <w:szCs w:val="20"/>
              </w:rPr>
              <w:t>объекты производственного назначения, гаражи и прочие объекты</w:t>
            </w:r>
          </w:p>
        </w:tc>
      </w:tr>
      <w:tr w:rsidR="00FC0211" w:rsidRPr="00942396" w:rsidTr="00840396">
        <w:trPr>
          <w:tblHeader/>
          <w:jc w:val="center"/>
        </w:trPr>
        <w:tc>
          <w:tcPr>
            <w:tcW w:w="0" w:type="auto"/>
            <w:gridSpan w:val="4"/>
            <w:vAlign w:val="center"/>
          </w:tcPr>
          <w:p w:rsidR="00FC0211" w:rsidRPr="00942396" w:rsidRDefault="00FC0211" w:rsidP="00FC0211">
            <w:pPr>
              <w:ind w:firstLine="0"/>
              <w:jc w:val="left"/>
              <w:rPr>
                <w:rFonts w:eastAsia="Times New Roman"/>
                <w:b/>
                <w:bCs/>
                <w:color w:val="000000"/>
                <w:w w:val="100"/>
                <w:sz w:val="20"/>
                <w:szCs w:val="20"/>
              </w:rPr>
            </w:pPr>
            <w:r>
              <w:rPr>
                <w:rFonts w:eastAsia="Times New Roman"/>
                <w:b/>
                <w:bCs/>
                <w:w w:val="100"/>
                <w:sz w:val="20"/>
                <w:szCs w:val="20"/>
              </w:rPr>
              <w:t>Отопление</w:t>
            </w:r>
          </w:p>
        </w:tc>
      </w:tr>
      <w:tr w:rsidR="00942396" w:rsidRPr="00942396" w:rsidTr="00942396">
        <w:trPr>
          <w:jc w:val="center"/>
        </w:trPr>
        <w:tc>
          <w:tcPr>
            <w:tcW w:w="0" w:type="auto"/>
            <w:shd w:val="clear" w:color="auto" w:fill="auto"/>
            <w:noWrap/>
            <w:vAlign w:val="center"/>
            <w:hideMark/>
          </w:tcPr>
          <w:p w:rsidR="00942396" w:rsidRPr="00942396" w:rsidRDefault="00942396" w:rsidP="00942396">
            <w:pPr>
              <w:ind w:firstLine="0"/>
              <w:jc w:val="left"/>
              <w:rPr>
                <w:rFonts w:eastAsia="Times New Roman"/>
                <w:w w:val="100"/>
                <w:sz w:val="20"/>
                <w:szCs w:val="20"/>
              </w:rPr>
            </w:pPr>
            <w:r w:rsidRPr="00942396">
              <w:rPr>
                <w:rFonts w:eastAsia="Times New Roman"/>
                <w:w w:val="100"/>
                <w:sz w:val="20"/>
                <w:szCs w:val="20"/>
              </w:rPr>
              <w:t>Без отопления</w:t>
            </w:r>
          </w:p>
        </w:tc>
        <w:tc>
          <w:tcPr>
            <w:tcW w:w="0" w:type="auto"/>
            <w:shd w:val="clear" w:color="auto" w:fill="auto"/>
            <w:noWrap/>
            <w:vAlign w:val="center"/>
            <w:hideMark/>
          </w:tcPr>
          <w:p w:rsidR="00942396" w:rsidRPr="00942396" w:rsidRDefault="00942396" w:rsidP="00942396">
            <w:pPr>
              <w:ind w:firstLine="0"/>
              <w:jc w:val="right"/>
              <w:rPr>
                <w:rFonts w:eastAsia="Times New Roman"/>
                <w:w w:val="100"/>
                <w:sz w:val="20"/>
                <w:szCs w:val="20"/>
              </w:rPr>
            </w:pPr>
            <w:r w:rsidRPr="00942396">
              <w:rPr>
                <w:rFonts w:eastAsia="Times New Roman"/>
                <w:w w:val="100"/>
                <w:sz w:val="20"/>
                <w:szCs w:val="20"/>
              </w:rPr>
              <w:t>1.00</w:t>
            </w:r>
          </w:p>
        </w:tc>
        <w:tc>
          <w:tcPr>
            <w:tcW w:w="0" w:type="auto"/>
            <w:shd w:val="clear" w:color="auto" w:fill="auto"/>
            <w:noWrap/>
            <w:vAlign w:val="center"/>
            <w:hideMark/>
          </w:tcPr>
          <w:p w:rsidR="00942396" w:rsidRPr="00942396" w:rsidRDefault="00942396" w:rsidP="00942396">
            <w:pPr>
              <w:ind w:firstLine="0"/>
              <w:jc w:val="right"/>
              <w:rPr>
                <w:rFonts w:eastAsia="Times New Roman"/>
                <w:w w:val="100"/>
                <w:sz w:val="20"/>
                <w:szCs w:val="20"/>
              </w:rPr>
            </w:pPr>
            <w:r w:rsidRPr="00942396">
              <w:rPr>
                <w:rFonts w:eastAsia="Times New Roman"/>
                <w:w w:val="100"/>
                <w:sz w:val="20"/>
                <w:szCs w:val="20"/>
              </w:rPr>
              <w:t>0.68</w:t>
            </w:r>
          </w:p>
        </w:tc>
        <w:tc>
          <w:tcPr>
            <w:tcW w:w="0" w:type="auto"/>
            <w:shd w:val="clear" w:color="auto" w:fill="auto"/>
            <w:noWrap/>
            <w:vAlign w:val="center"/>
            <w:hideMark/>
          </w:tcPr>
          <w:p w:rsidR="00942396" w:rsidRPr="00942396" w:rsidRDefault="00942396" w:rsidP="00942396">
            <w:pPr>
              <w:ind w:firstLine="0"/>
              <w:jc w:val="right"/>
              <w:rPr>
                <w:rFonts w:eastAsia="Times New Roman"/>
                <w:color w:val="000000"/>
                <w:w w:val="100"/>
                <w:sz w:val="20"/>
                <w:szCs w:val="20"/>
              </w:rPr>
            </w:pPr>
            <w:r w:rsidRPr="00942396">
              <w:rPr>
                <w:rFonts w:eastAsia="Times New Roman"/>
                <w:color w:val="000000"/>
                <w:w w:val="100"/>
                <w:sz w:val="20"/>
                <w:szCs w:val="20"/>
              </w:rPr>
              <w:t>0.68</w:t>
            </w:r>
          </w:p>
        </w:tc>
      </w:tr>
      <w:tr w:rsidR="00942396" w:rsidRPr="00942396" w:rsidTr="00942396">
        <w:trPr>
          <w:jc w:val="center"/>
        </w:trPr>
        <w:tc>
          <w:tcPr>
            <w:tcW w:w="0" w:type="auto"/>
            <w:shd w:val="clear" w:color="auto" w:fill="auto"/>
            <w:noWrap/>
            <w:vAlign w:val="center"/>
            <w:hideMark/>
          </w:tcPr>
          <w:p w:rsidR="00942396" w:rsidRPr="00942396" w:rsidRDefault="00942396" w:rsidP="00942396">
            <w:pPr>
              <w:ind w:firstLine="0"/>
              <w:jc w:val="left"/>
              <w:rPr>
                <w:rFonts w:eastAsia="Times New Roman"/>
                <w:w w:val="100"/>
                <w:sz w:val="20"/>
                <w:szCs w:val="20"/>
              </w:rPr>
            </w:pPr>
            <w:r w:rsidRPr="00942396">
              <w:rPr>
                <w:rFonts w:eastAsia="Times New Roman"/>
                <w:w w:val="100"/>
                <w:sz w:val="20"/>
                <w:szCs w:val="20"/>
              </w:rPr>
              <w:t xml:space="preserve">Печное </w:t>
            </w:r>
          </w:p>
        </w:tc>
        <w:tc>
          <w:tcPr>
            <w:tcW w:w="0" w:type="auto"/>
            <w:shd w:val="clear" w:color="auto" w:fill="auto"/>
            <w:noWrap/>
            <w:vAlign w:val="center"/>
            <w:hideMark/>
          </w:tcPr>
          <w:p w:rsidR="00942396" w:rsidRPr="00942396" w:rsidRDefault="00942396" w:rsidP="00942396">
            <w:pPr>
              <w:ind w:firstLine="0"/>
              <w:jc w:val="right"/>
              <w:rPr>
                <w:rFonts w:eastAsia="Times New Roman"/>
                <w:w w:val="100"/>
                <w:sz w:val="20"/>
                <w:szCs w:val="20"/>
              </w:rPr>
            </w:pPr>
            <w:r w:rsidRPr="00942396">
              <w:rPr>
                <w:rFonts w:eastAsia="Times New Roman"/>
                <w:w w:val="100"/>
                <w:sz w:val="20"/>
                <w:szCs w:val="20"/>
              </w:rPr>
              <w:t>1.11</w:t>
            </w:r>
          </w:p>
        </w:tc>
        <w:tc>
          <w:tcPr>
            <w:tcW w:w="0" w:type="auto"/>
            <w:shd w:val="clear" w:color="auto" w:fill="auto"/>
            <w:noWrap/>
            <w:vAlign w:val="center"/>
            <w:hideMark/>
          </w:tcPr>
          <w:p w:rsidR="00942396" w:rsidRPr="00942396" w:rsidRDefault="00942396" w:rsidP="00942396">
            <w:pPr>
              <w:ind w:firstLine="0"/>
              <w:jc w:val="right"/>
              <w:rPr>
                <w:rFonts w:eastAsia="Times New Roman"/>
                <w:w w:val="100"/>
                <w:sz w:val="20"/>
                <w:szCs w:val="20"/>
              </w:rPr>
            </w:pPr>
            <w:r w:rsidRPr="00942396">
              <w:rPr>
                <w:rFonts w:eastAsia="Times New Roman"/>
                <w:w w:val="100"/>
                <w:sz w:val="20"/>
                <w:szCs w:val="20"/>
              </w:rPr>
              <w:t>-</w:t>
            </w:r>
          </w:p>
        </w:tc>
        <w:tc>
          <w:tcPr>
            <w:tcW w:w="0" w:type="auto"/>
            <w:shd w:val="clear" w:color="auto" w:fill="auto"/>
            <w:noWrap/>
            <w:vAlign w:val="center"/>
            <w:hideMark/>
          </w:tcPr>
          <w:p w:rsidR="00942396" w:rsidRPr="00942396" w:rsidRDefault="00942396" w:rsidP="00942396">
            <w:pPr>
              <w:ind w:firstLine="0"/>
              <w:jc w:val="right"/>
              <w:rPr>
                <w:rFonts w:eastAsia="Times New Roman"/>
                <w:color w:val="000000"/>
                <w:w w:val="100"/>
                <w:sz w:val="20"/>
                <w:szCs w:val="20"/>
              </w:rPr>
            </w:pPr>
            <w:r w:rsidRPr="00942396">
              <w:rPr>
                <w:rFonts w:eastAsia="Times New Roman"/>
                <w:color w:val="000000"/>
                <w:w w:val="100"/>
                <w:sz w:val="20"/>
                <w:szCs w:val="20"/>
              </w:rPr>
              <w:t>-</w:t>
            </w:r>
          </w:p>
        </w:tc>
      </w:tr>
      <w:tr w:rsidR="00942396" w:rsidRPr="00942396" w:rsidTr="00942396">
        <w:trPr>
          <w:jc w:val="center"/>
        </w:trPr>
        <w:tc>
          <w:tcPr>
            <w:tcW w:w="0" w:type="auto"/>
            <w:shd w:val="clear" w:color="auto" w:fill="auto"/>
            <w:noWrap/>
            <w:vAlign w:val="center"/>
            <w:hideMark/>
          </w:tcPr>
          <w:p w:rsidR="00942396" w:rsidRPr="00942396" w:rsidRDefault="00942396" w:rsidP="00942396">
            <w:pPr>
              <w:ind w:firstLine="0"/>
              <w:jc w:val="left"/>
              <w:rPr>
                <w:rFonts w:eastAsia="Times New Roman"/>
                <w:w w:val="100"/>
                <w:sz w:val="20"/>
                <w:szCs w:val="20"/>
              </w:rPr>
            </w:pPr>
            <w:r w:rsidRPr="00942396">
              <w:rPr>
                <w:rFonts w:eastAsia="Times New Roman"/>
                <w:w w:val="100"/>
                <w:sz w:val="20"/>
                <w:szCs w:val="20"/>
              </w:rPr>
              <w:t>Электрическое</w:t>
            </w:r>
          </w:p>
        </w:tc>
        <w:tc>
          <w:tcPr>
            <w:tcW w:w="0" w:type="auto"/>
            <w:shd w:val="clear" w:color="auto" w:fill="auto"/>
            <w:noWrap/>
            <w:vAlign w:val="center"/>
            <w:hideMark/>
          </w:tcPr>
          <w:p w:rsidR="00942396" w:rsidRPr="00942396" w:rsidRDefault="00942396" w:rsidP="00942396">
            <w:pPr>
              <w:ind w:firstLine="0"/>
              <w:jc w:val="right"/>
              <w:rPr>
                <w:rFonts w:eastAsia="Times New Roman"/>
                <w:w w:val="100"/>
                <w:sz w:val="20"/>
                <w:szCs w:val="20"/>
              </w:rPr>
            </w:pPr>
            <w:r w:rsidRPr="00942396">
              <w:rPr>
                <w:rFonts w:eastAsia="Times New Roman"/>
                <w:w w:val="100"/>
                <w:sz w:val="20"/>
                <w:szCs w:val="20"/>
              </w:rPr>
              <w:t>1.18</w:t>
            </w:r>
          </w:p>
        </w:tc>
        <w:tc>
          <w:tcPr>
            <w:tcW w:w="0" w:type="auto"/>
            <w:shd w:val="clear" w:color="auto" w:fill="auto"/>
            <w:noWrap/>
            <w:vAlign w:val="center"/>
            <w:hideMark/>
          </w:tcPr>
          <w:p w:rsidR="00942396" w:rsidRPr="00942396" w:rsidRDefault="00942396" w:rsidP="00942396">
            <w:pPr>
              <w:ind w:firstLine="0"/>
              <w:jc w:val="right"/>
              <w:rPr>
                <w:rFonts w:eastAsia="Times New Roman"/>
                <w:w w:val="100"/>
                <w:sz w:val="20"/>
                <w:szCs w:val="20"/>
              </w:rPr>
            </w:pPr>
            <w:r w:rsidRPr="00942396">
              <w:rPr>
                <w:rFonts w:eastAsia="Times New Roman"/>
                <w:w w:val="100"/>
                <w:sz w:val="20"/>
                <w:szCs w:val="20"/>
              </w:rPr>
              <w:t>-</w:t>
            </w:r>
          </w:p>
        </w:tc>
        <w:tc>
          <w:tcPr>
            <w:tcW w:w="0" w:type="auto"/>
            <w:shd w:val="clear" w:color="auto" w:fill="auto"/>
            <w:noWrap/>
            <w:vAlign w:val="center"/>
            <w:hideMark/>
          </w:tcPr>
          <w:p w:rsidR="00942396" w:rsidRPr="00942396" w:rsidRDefault="00942396" w:rsidP="00942396">
            <w:pPr>
              <w:ind w:firstLine="0"/>
              <w:jc w:val="right"/>
              <w:rPr>
                <w:rFonts w:eastAsia="Times New Roman"/>
                <w:color w:val="000000"/>
                <w:w w:val="100"/>
                <w:sz w:val="20"/>
                <w:szCs w:val="20"/>
              </w:rPr>
            </w:pPr>
            <w:r w:rsidRPr="00942396">
              <w:rPr>
                <w:rFonts w:eastAsia="Times New Roman"/>
                <w:color w:val="000000"/>
                <w:w w:val="100"/>
                <w:sz w:val="20"/>
                <w:szCs w:val="20"/>
              </w:rPr>
              <w:t>-</w:t>
            </w:r>
          </w:p>
        </w:tc>
      </w:tr>
      <w:tr w:rsidR="00942396" w:rsidRPr="00942396" w:rsidTr="00942396">
        <w:trPr>
          <w:jc w:val="center"/>
        </w:trPr>
        <w:tc>
          <w:tcPr>
            <w:tcW w:w="0" w:type="auto"/>
            <w:shd w:val="clear" w:color="auto" w:fill="auto"/>
            <w:noWrap/>
            <w:vAlign w:val="center"/>
            <w:hideMark/>
          </w:tcPr>
          <w:p w:rsidR="00942396" w:rsidRPr="00942396" w:rsidRDefault="00942396" w:rsidP="00942396">
            <w:pPr>
              <w:ind w:firstLine="0"/>
              <w:jc w:val="left"/>
              <w:rPr>
                <w:rFonts w:eastAsia="Times New Roman"/>
                <w:w w:val="100"/>
                <w:sz w:val="20"/>
                <w:szCs w:val="20"/>
              </w:rPr>
            </w:pPr>
            <w:r w:rsidRPr="00942396">
              <w:rPr>
                <w:rFonts w:eastAsia="Times New Roman"/>
                <w:w w:val="100"/>
                <w:sz w:val="20"/>
                <w:szCs w:val="20"/>
              </w:rPr>
              <w:t>Газовое</w:t>
            </w:r>
          </w:p>
        </w:tc>
        <w:tc>
          <w:tcPr>
            <w:tcW w:w="0" w:type="auto"/>
            <w:shd w:val="clear" w:color="auto" w:fill="auto"/>
            <w:noWrap/>
            <w:vAlign w:val="center"/>
            <w:hideMark/>
          </w:tcPr>
          <w:p w:rsidR="00942396" w:rsidRPr="00942396" w:rsidRDefault="00942396" w:rsidP="00942396">
            <w:pPr>
              <w:ind w:firstLine="0"/>
              <w:jc w:val="right"/>
              <w:rPr>
                <w:rFonts w:eastAsia="Times New Roman"/>
                <w:w w:val="100"/>
                <w:sz w:val="20"/>
                <w:szCs w:val="20"/>
              </w:rPr>
            </w:pPr>
            <w:r w:rsidRPr="00942396">
              <w:rPr>
                <w:rFonts w:eastAsia="Times New Roman"/>
                <w:w w:val="100"/>
                <w:sz w:val="20"/>
                <w:szCs w:val="20"/>
              </w:rPr>
              <w:t>1.21</w:t>
            </w:r>
          </w:p>
        </w:tc>
        <w:tc>
          <w:tcPr>
            <w:tcW w:w="0" w:type="auto"/>
            <w:shd w:val="clear" w:color="auto" w:fill="auto"/>
            <w:noWrap/>
            <w:vAlign w:val="center"/>
            <w:hideMark/>
          </w:tcPr>
          <w:p w:rsidR="00942396" w:rsidRPr="00942396" w:rsidRDefault="00942396" w:rsidP="00942396">
            <w:pPr>
              <w:ind w:firstLine="0"/>
              <w:jc w:val="right"/>
              <w:rPr>
                <w:rFonts w:eastAsia="Times New Roman"/>
                <w:w w:val="100"/>
                <w:sz w:val="20"/>
                <w:szCs w:val="20"/>
              </w:rPr>
            </w:pPr>
            <w:r w:rsidRPr="00942396">
              <w:rPr>
                <w:rFonts w:eastAsia="Times New Roman"/>
                <w:w w:val="100"/>
                <w:sz w:val="20"/>
                <w:szCs w:val="20"/>
              </w:rPr>
              <w:t>-</w:t>
            </w:r>
          </w:p>
        </w:tc>
        <w:tc>
          <w:tcPr>
            <w:tcW w:w="0" w:type="auto"/>
            <w:shd w:val="clear" w:color="auto" w:fill="auto"/>
            <w:noWrap/>
            <w:vAlign w:val="center"/>
            <w:hideMark/>
          </w:tcPr>
          <w:p w:rsidR="00942396" w:rsidRPr="00942396" w:rsidRDefault="00942396" w:rsidP="00942396">
            <w:pPr>
              <w:ind w:firstLine="0"/>
              <w:jc w:val="right"/>
              <w:rPr>
                <w:rFonts w:eastAsia="Times New Roman"/>
                <w:color w:val="000000"/>
                <w:w w:val="100"/>
                <w:sz w:val="20"/>
                <w:szCs w:val="20"/>
              </w:rPr>
            </w:pPr>
            <w:r w:rsidRPr="00942396">
              <w:rPr>
                <w:rFonts w:eastAsia="Times New Roman"/>
                <w:color w:val="000000"/>
                <w:w w:val="100"/>
                <w:sz w:val="20"/>
                <w:szCs w:val="20"/>
              </w:rPr>
              <w:t>-</w:t>
            </w:r>
          </w:p>
        </w:tc>
      </w:tr>
      <w:tr w:rsidR="00942396" w:rsidRPr="00942396" w:rsidTr="00942396">
        <w:trPr>
          <w:jc w:val="center"/>
        </w:trPr>
        <w:tc>
          <w:tcPr>
            <w:tcW w:w="0" w:type="auto"/>
            <w:shd w:val="clear" w:color="auto" w:fill="auto"/>
            <w:noWrap/>
            <w:vAlign w:val="center"/>
            <w:hideMark/>
          </w:tcPr>
          <w:p w:rsidR="00942396" w:rsidRPr="00942396" w:rsidRDefault="00942396" w:rsidP="00942396">
            <w:pPr>
              <w:ind w:firstLine="0"/>
              <w:jc w:val="left"/>
              <w:rPr>
                <w:rFonts w:eastAsia="Times New Roman"/>
                <w:w w:val="100"/>
                <w:sz w:val="20"/>
                <w:szCs w:val="20"/>
              </w:rPr>
            </w:pPr>
            <w:r w:rsidRPr="00942396">
              <w:rPr>
                <w:rFonts w:eastAsia="Times New Roman"/>
                <w:w w:val="100"/>
                <w:sz w:val="20"/>
                <w:szCs w:val="20"/>
              </w:rPr>
              <w:t>Центральное</w:t>
            </w:r>
          </w:p>
        </w:tc>
        <w:tc>
          <w:tcPr>
            <w:tcW w:w="0" w:type="auto"/>
            <w:shd w:val="clear" w:color="auto" w:fill="auto"/>
            <w:noWrap/>
            <w:vAlign w:val="center"/>
            <w:hideMark/>
          </w:tcPr>
          <w:p w:rsidR="00942396" w:rsidRPr="00942396" w:rsidRDefault="00942396" w:rsidP="00942396">
            <w:pPr>
              <w:ind w:firstLine="0"/>
              <w:jc w:val="right"/>
              <w:rPr>
                <w:rFonts w:eastAsia="Times New Roman"/>
                <w:w w:val="100"/>
                <w:sz w:val="20"/>
                <w:szCs w:val="20"/>
              </w:rPr>
            </w:pPr>
            <w:r w:rsidRPr="00942396">
              <w:rPr>
                <w:rFonts w:eastAsia="Times New Roman"/>
                <w:w w:val="100"/>
                <w:sz w:val="20"/>
                <w:szCs w:val="20"/>
              </w:rPr>
              <w:t>1.24</w:t>
            </w:r>
          </w:p>
        </w:tc>
        <w:tc>
          <w:tcPr>
            <w:tcW w:w="0" w:type="auto"/>
            <w:shd w:val="clear" w:color="auto" w:fill="auto"/>
            <w:noWrap/>
            <w:vAlign w:val="center"/>
            <w:hideMark/>
          </w:tcPr>
          <w:p w:rsidR="00942396" w:rsidRPr="00942396" w:rsidRDefault="00942396" w:rsidP="00942396">
            <w:pPr>
              <w:ind w:firstLine="0"/>
              <w:jc w:val="right"/>
              <w:rPr>
                <w:rFonts w:eastAsia="Times New Roman"/>
                <w:w w:val="100"/>
                <w:sz w:val="20"/>
                <w:szCs w:val="20"/>
              </w:rPr>
            </w:pPr>
            <w:r w:rsidRPr="00942396">
              <w:rPr>
                <w:rFonts w:eastAsia="Times New Roman"/>
                <w:w w:val="100"/>
                <w:sz w:val="20"/>
                <w:szCs w:val="20"/>
              </w:rPr>
              <w:t>1.00</w:t>
            </w:r>
          </w:p>
        </w:tc>
        <w:tc>
          <w:tcPr>
            <w:tcW w:w="0" w:type="auto"/>
            <w:shd w:val="clear" w:color="auto" w:fill="auto"/>
            <w:noWrap/>
            <w:vAlign w:val="center"/>
            <w:hideMark/>
          </w:tcPr>
          <w:p w:rsidR="00942396" w:rsidRPr="00942396" w:rsidRDefault="00942396" w:rsidP="00942396">
            <w:pPr>
              <w:ind w:firstLine="0"/>
              <w:jc w:val="right"/>
              <w:rPr>
                <w:rFonts w:eastAsia="Times New Roman"/>
                <w:color w:val="000000"/>
                <w:w w:val="100"/>
                <w:sz w:val="20"/>
                <w:szCs w:val="20"/>
              </w:rPr>
            </w:pPr>
            <w:r w:rsidRPr="00942396">
              <w:rPr>
                <w:rFonts w:eastAsia="Times New Roman"/>
                <w:color w:val="000000"/>
                <w:w w:val="100"/>
                <w:sz w:val="20"/>
                <w:szCs w:val="20"/>
              </w:rPr>
              <w:t>1.00</w:t>
            </w:r>
          </w:p>
        </w:tc>
      </w:tr>
      <w:tr w:rsidR="00942396" w:rsidRPr="00942396" w:rsidTr="00942396">
        <w:trPr>
          <w:trHeight w:val="60"/>
          <w:jc w:val="center"/>
        </w:trPr>
        <w:tc>
          <w:tcPr>
            <w:tcW w:w="0" w:type="auto"/>
            <w:gridSpan w:val="4"/>
            <w:shd w:val="clear" w:color="auto" w:fill="auto"/>
            <w:noWrap/>
            <w:vAlign w:val="center"/>
            <w:hideMark/>
          </w:tcPr>
          <w:p w:rsidR="00942396" w:rsidRPr="00942396" w:rsidRDefault="00942396" w:rsidP="004F0F5A">
            <w:pPr>
              <w:ind w:firstLine="0"/>
              <w:jc w:val="left"/>
              <w:rPr>
                <w:rFonts w:eastAsia="Times New Roman"/>
                <w:b/>
                <w:bCs/>
                <w:i/>
                <w:iCs/>
                <w:color w:val="000000"/>
                <w:w w:val="100"/>
                <w:sz w:val="20"/>
                <w:szCs w:val="20"/>
              </w:rPr>
            </w:pPr>
            <w:r w:rsidRPr="00942396">
              <w:rPr>
                <w:rFonts w:eastAsia="Times New Roman"/>
                <w:b/>
                <w:bCs/>
                <w:w w:val="100"/>
                <w:sz w:val="20"/>
                <w:szCs w:val="20"/>
              </w:rPr>
              <w:t>Водоснабжение</w:t>
            </w:r>
          </w:p>
        </w:tc>
      </w:tr>
      <w:tr w:rsidR="00942396" w:rsidRPr="00942396" w:rsidTr="00942396">
        <w:trPr>
          <w:jc w:val="center"/>
        </w:trPr>
        <w:tc>
          <w:tcPr>
            <w:tcW w:w="0" w:type="auto"/>
            <w:shd w:val="clear" w:color="auto" w:fill="auto"/>
            <w:noWrap/>
            <w:vAlign w:val="center"/>
            <w:hideMark/>
          </w:tcPr>
          <w:p w:rsidR="00942396" w:rsidRPr="00942396" w:rsidRDefault="00942396" w:rsidP="00942396">
            <w:pPr>
              <w:ind w:firstLine="0"/>
              <w:jc w:val="left"/>
              <w:rPr>
                <w:rFonts w:eastAsia="Times New Roman"/>
                <w:w w:val="100"/>
                <w:sz w:val="20"/>
                <w:szCs w:val="20"/>
              </w:rPr>
            </w:pPr>
            <w:r w:rsidRPr="00942396">
              <w:rPr>
                <w:rFonts w:eastAsia="Times New Roman"/>
                <w:w w:val="100"/>
                <w:sz w:val="20"/>
                <w:szCs w:val="20"/>
              </w:rPr>
              <w:t>Без водоснабжения</w:t>
            </w:r>
          </w:p>
        </w:tc>
        <w:tc>
          <w:tcPr>
            <w:tcW w:w="0" w:type="auto"/>
            <w:shd w:val="clear" w:color="auto" w:fill="auto"/>
            <w:noWrap/>
            <w:vAlign w:val="center"/>
            <w:hideMark/>
          </w:tcPr>
          <w:p w:rsidR="00942396" w:rsidRPr="00942396" w:rsidRDefault="00942396" w:rsidP="00942396">
            <w:pPr>
              <w:ind w:firstLine="0"/>
              <w:jc w:val="right"/>
              <w:rPr>
                <w:rFonts w:eastAsia="Times New Roman"/>
                <w:w w:val="100"/>
                <w:sz w:val="20"/>
                <w:szCs w:val="20"/>
              </w:rPr>
            </w:pPr>
            <w:r w:rsidRPr="00942396">
              <w:rPr>
                <w:rFonts w:eastAsia="Times New Roman"/>
                <w:w w:val="100"/>
                <w:sz w:val="20"/>
                <w:szCs w:val="20"/>
              </w:rPr>
              <w:t>1.00</w:t>
            </w:r>
          </w:p>
        </w:tc>
        <w:tc>
          <w:tcPr>
            <w:tcW w:w="0" w:type="auto"/>
            <w:shd w:val="clear" w:color="auto" w:fill="auto"/>
            <w:noWrap/>
            <w:vAlign w:val="center"/>
            <w:hideMark/>
          </w:tcPr>
          <w:p w:rsidR="00942396" w:rsidRPr="00942396" w:rsidRDefault="00942396" w:rsidP="00942396">
            <w:pPr>
              <w:ind w:firstLine="0"/>
              <w:jc w:val="right"/>
              <w:rPr>
                <w:rFonts w:eastAsia="Times New Roman"/>
                <w:w w:val="100"/>
                <w:sz w:val="20"/>
                <w:szCs w:val="20"/>
              </w:rPr>
            </w:pPr>
            <w:r w:rsidRPr="00942396">
              <w:rPr>
                <w:rFonts w:eastAsia="Times New Roman"/>
                <w:w w:val="100"/>
                <w:sz w:val="20"/>
                <w:szCs w:val="20"/>
              </w:rPr>
              <w:t>0.81</w:t>
            </w:r>
          </w:p>
        </w:tc>
        <w:tc>
          <w:tcPr>
            <w:tcW w:w="0" w:type="auto"/>
            <w:shd w:val="clear" w:color="auto" w:fill="auto"/>
            <w:noWrap/>
            <w:vAlign w:val="center"/>
            <w:hideMark/>
          </w:tcPr>
          <w:p w:rsidR="00942396" w:rsidRPr="00942396" w:rsidRDefault="00942396" w:rsidP="00942396">
            <w:pPr>
              <w:ind w:firstLine="0"/>
              <w:jc w:val="right"/>
              <w:rPr>
                <w:rFonts w:eastAsia="Times New Roman"/>
                <w:w w:val="100"/>
                <w:sz w:val="20"/>
                <w:szCs w:val="20"/>
              </w:rPr>
            </w:pPr>
            <w:r w:rsidRPr="00942396">
              <w:rPr>
                <w:rFonts w:eastAsia="Times New Roman"/>
                <w:w w:val="100"/>
                <w:sz w:val="20"/>
                <w:szCs w:val="20"/>
              </w:rPr>
              <w:t>0.81</w:t>
            </w:r>
          </w:p>
        </w:tc>
      </w:tr>
      <w:tr w:rsidR="00942396" w:rsidRPr="00942396" w:rsidTr="00942396">
        <w:trPr>
          <w:jc w:val="center"/>
        </w:trPr>
        <w:tc>
          <w:tcPr>
            <w:tcW w:w="0" w:type="auto"/>
            <w:shd w:val="clear" w:color="auto" w:fill="auto"/>
            <w:noWrap/>
            <w:vAlign w:val="center"/>
            <w:hideMark/>
          </w:tcPr>
          <w:p w:rsidR="00942396" w:rsidRPr="00942396" w:rsidRDefault="00942396" w:rsidP="00942396">
            <w:pPr>
              <w:ind w:firstLine="0"/>
              <w:jc w:val="left"/>
              <w:rPr>
                <w:rFonts w:eastAsia="Times New Roman"/>
                <w:w w:val="100"/>
                <w:sz w:val="20"/>
                <w:szCs w:val="20"/>
              </w:rPr>
            </w:pPr>
            <w:r w:rsidRPr="00942396">
              <w:rPr>
                <w:rFonts w:eastAsia="Times New Roman"/>
                <w:w w:val="100"/>
                <w:sz w:val="20"/>
                <w:szCs w:val="20"/>
              </w:rPr>
              <w:t>Автономное</w:t>
            </w:r>
          </w:p>
        </w:tc>
        <w:tc>
          <w:tcPr>
            <w:tcW w:w="0" w:type="auto"/>
            <w:shd w:val="clear" w:color="auto" w:fill="auto"/>
            <w:noWrap/>
            <w:vAlign w:val="center"/>
            <w:hideMark/>
          </w:tcPr>
          <w:p w:rsidR="00942396" w:rsidRPr="00942396" w:rsidRDefault="00942396" w:rsidP="00942396">
            <w:pPr>
              <w:ind w:firstLine="0"/>
              <w:jc w:val="right"/>
              <w:rPr>
                <w:rFonts w:eastAsia="Times New Roman"/>
                <w:w w:val="100"/>
                <w:sz w:val="20"/>
                <w:szCs w:val="20"/>
              </w:rPr>
            </w:pPr>
            <w:r w:rsidRPr="00942396">
              <w:rPr>
                <w:rFonts w:eastAsia="Times New Roman"/>
                <w:w w:val="100"/>
                <w:sz w:val="20"/>
                <w:szCs w:val="20"/>
              </w:rPr>
              <w:t>1.08</w:t>
            </w:r>
          </w:p>
        </w:tc>
        <w:tc>
          <w:tcPr>
            <w:tcW w:w="0" w:type="auto"/>
            <w:shd w:val="clear" w:color="auto" w:fill="auto"/>
            <w:noWrap/>
            <w:vAlign w:val="center"/>
            <w:hideMark/>
          </w:tcPr>
          <w:p w:rsidR="00942396" w:rsidRPr="00942396" w:rsidRDefault="00942396" w:rsidP="00942396">
            <w:pPr>
              <w:ind w:firstLine="0"/>
              <w:jc w:val="right"/>
              <w:rPr>
                <w:rFonts w:eastAsia="Times New Roman"/>
                <w:w w:val="100"/>
                <w:sz w:val="20"/>
                <w:szCs w:val="20"/>
              </w:rPr>
            </w:pPr>
            <w:r w:rsidRPr="00942396">
              <w:rPr>
                <w:rFonts w:eastAsia="Times New Roman"/>
                <w:w w:val="100"/>
                <w:sz w:val="20"/>
                <w:szCs w:val="20"/>
              </w:rPr>
              <w:t>-</w:t>
            </w:r>
          </w:p>
        </w:tc>
        <w:tc>
          <w:tcPr>
            <w:tcW w:w="0" w:type="auto"/>
            <w:shd w:val="clear" w:color="auto" w:fill="auto"/>
            <w:noWrap/>
            <w:vAlign w:val="center"/>
            <w:hideMark/>
          </w:tcPr>
          <w:p w:rsidR="00942396" w:rsidRPr="00942396" w:rsidRDefault="00942396" w:rsidP="00942396">
            <w:pPr>
              <w:ind w:firstLine="0"/>
              <w:jc w:val="right"/>
              <w:rPr>
                <w:rFonts w:eastAsia="Times New Roman"/>
                <w:w w:val="100"/>
                <w:sz w:val="20"/>
                <w:szCs w:val="20"/>
              </w:rPr>
            </w:pPr>
            <w:r w:rsidRPr="00942396">
              <w:rPr>
                <w:rFonts w:eastAsia="Times New Roman"/>
                <w:w w:val="100"/>
                <w:sz w:val="20"/>
                <w:szCs w:val="20"/>
              </w:rPr>
              <w:t>-</w:t>
            </w:r>
          </w:p>
        </w:tc>
      </w:tr>
      <w:tr w:rsidR="00942396" w:rsidRPr="00942396" w:rsidTr="00942396">
        <w:trPr>
          <w:jc w:val="center"/>
        </w:trPr>
        <w:tc>
          <w:tcPr>
            <w:tcW w:w="0" w:type="auto"/>
            <w:shd w:val="clear" w:color="auto" w:fill="auto"/>
            <w:noWrap/>
            <w:vAlign w:val="center"/>
            <w:hideMark/>
          </w:tcPr>
          <w:p w:rsidR="00942396" w:rsidRPr="00942396" w:rsidRDefault="00942396" w:rsidP="00942396">
            <w:pPr>
              <w:ind w:firstLine="0"/>
              <w:jc w:val="left"/>
              <w:rPr>
                <w:rFonts w:eastAsia="Times New Roman"/>
                <w:w w:val="100"/>
                <w:sz w:val="20"/>
                <w:szCs w:val="20"/>
              </w:rPr>
            </w:pPr>
            <w:r w:rsidRPr="00942396">
              <w:rPr>
                <w:rFonts w:eastAsia="Times New Roman"/>
                <w:w w:val="100"/>
                <w:sz w:val="20"/>
                <w:szCs w:val="20"/>
              </w:rPr>
              <w:t>Центральное</w:t>
            </w:r>
          </w:p>
        </w:tc>
        <w:tc>
          <w:tcPr>
            <w:tcW w:w="0" w:type="auto"/>
            <w:shd w:val="clear" w:color="auto" w:fill="auto"/>
            <w:noWrap/>
            <w:vAlign w:val="center"/>
            <w:hideMark/>
          </w:tcPr>
          <w:p w:rsidR="00942396" w:rsidRPr="00942396" w:rsidRDefault="00942396" w:rsidP="00942396">
            <w:pPr>
              <w:ind w:firstLine="0"/>
              <w:jc w:val="right"/>
              <w:rPr>
                <w:rFonts w:eastAsia="Times New Roman"/>
                <w:w w:val="100"/>
                <w:sz w:val="20"/>
                <w:szCs w:val="20"/>
              </w:rPr>
            </w:pPr>
            <w:r w:rsidRPr="00942396">
              <w:rPr>
                <w:rFonts w:eastAsia="Times New Roman"/>
                <w:w w:val="100"/>
                <w:sz w:val="20"/>
                <w:szCs w:val="20"/>
              </w:rPr>
              <w:t>1.15</w:t>
            </w:r>
          </w:p>
        </w:tc>
        <w:tc>
          <w:tcPr>
            <w:tcW w:w="0" w:type="auto"/>
            <w:shd w:val="clear" w:color="auto" w:fill="auto"/>
            <w:noWrap/>
            <w:vAlign w:val="center"/>
            <w:hideMark/>
          </w:tcPr>
          <w:p w:rsidR="00942396" w:rsidRPr="00942396" w:rsidRDefault="00942396" w:rsidP="00942396">
            <w:pPr>
              <w:ind w:firstLine="0"/>
              <w:jc w:val="right"/>
              <w:rPr>
                <w:rFonts w:eastAsia="Times New Roman"/>
                <w:w w:val="100"/>
                <w:sz w:val="20"/>
                <w:szCs w:val="20"/>
              </w:rPr>
            </w:pPr>
            <w:r w:rsidRPr="00942396">
              <w:rPr>
                <w:rFonts w:eastAsia="Times New Roman"/>
                <w:w w:val="100"/>
                <w:sz w:val="20"/>
                <w:szCs w:val="20"/>
              </w:rPr>
              <w:t>1.00</w:t>
            </w:r>
          </w:p>
        </w:tc>
        <w:tc>
          <w:tcPr>
            <w:tcW w:w="0" w:type="auto"/>
            <w:shd w:val="clear" w:color="auto" w:fill="auto"/>
            <w:noWrap/>
            <w:vAlign w:val="center"/>
            <w:hideMark/>
          </w:tcPr>
          <w:p w:rsidR="00942396" w:rsidRPr="00942396" w:rsidRDefault="00942396" w:rsidP="00942396">
            <w:pPr>
              <w:ind w:firstLine="0"/>
              <w:jc w:val="right"/>
              <w:rPr>
                <w:rFonts w:eastAsia="Times New Roman"/>
                <w:w w:val="100"/>
                <w:sz w:val="20"/>
                <w:szCs w:val="20"/>
              </w:rPr>
            </w:pPr>
            <w:r w:rsidRPr="00942396">
              <w:rPr>
                <w:rFonts w:eastAsia="Times New Roman"/>
                <w:w w:val="100"/>
                <w:sz w:val="20"/>
                <w:szCs w:val="20"/>
              </w:rPr>
              <w:t>1.00</w:t>
            </w:r>
          </w:p>
        </w:tc>
      </w:tr>
      <w:tr w:rsidR="004F0F5A" w:rsidRPr="00942396" w:rsidTr="00C51A28">
        <w:trPr>
          <w:trHeight w:val="202"/>
          <w:jc w:val="center"/>
        </w:trPr>
        <w:tc>
          <w:tcPr>
            <w:tcW w:w="0" w:type="auto"/>
            <w:gridSpan w:val="4"/>
            <w:shd w:val="clear" w:color="auto" w:fill="auto"/>
            <w:noWrap/>
            <w:vAlign w:val="center"/>
            <w:hideMark/>
          </w:tcPr>
          <w:p w:rsidR="004F0F5A" w:rsidRPr="00942396" w:rsidRDefault="004F0F5A" w:rsidP="004F0F5A">
            <w:pPr>
              <w:ind w:firstLine="0"/>
              <w:jc w:val="left"/>
              <w:rPr>
                <w:rFonts w:eastAsia="Times New Roman"/>
                <w:b/>
                <w:bCs/>
                <w:i/>
                <w:iCs/>
                <w:color w:val="000000"/>
                <w:w w:val="100"/>
                <w:sz w:val="20"/>
                <w:szCs w:val="20"/>
              </w:rPr>
            </w:pPr>
            <w:r w:rsidRPr="00942396">
              <w:rPr>
                <w:rFonts w:eastAsia="Times New Roman"/>
                <w:b/>
                <w:bCs/>
                <w:w w:val="100"/>
                <w:sz w:val="20"/>
                <w:szCs w:val="20"/>
              </w:rPr>
              <w:t>Канализация</w:t>
            </w:r>
          </w:p>
        </w:tc>
      </w:tr>
      <w:tr w:rsidR="00942396" w:rsidRPr="00942396" w:rsidTr="00942396">
        <w:trPr>
          <w:jc w:val="center"/>
        </w:trPr>
        <w:tc>
          <w:tcPr>
            <w:tcW w:w="0" w:type="auto"/>
            <w:shd w:val="clear" w:color="auto" w:fill="auto"/>
            <w:noWrap/>
            <w:vAlign w:val="center"/>
            <w:hideMark/>
          </w:tcPr>
          <w:p w:rsidR="00942396" w:rsidRPr="00942396" w:rsidRDefault="00942396" w:rsidP="00942396">
            <w:pPr>
              <w:ind w:firstLine="0"/>
              <w:jc w:val="left"/>
              <w:rPr>
                <w:rFonts w:eastAsia="Times New Roman"/>
                <w:w w:val="100"/>
                <w:sz w:val="20"/>
                <w:szCs w:val="20"/>
              </w:rPr>
            </w:pPr>
            <w:r w:rsidRPr="00942396">
              <w:rPr>
                <w:rFonts w:eastAsia="Times New Roman"/>
                <w:w w:val="100"/>
                <w:sz w:val="20"/>
                <w:szCs w:val="20"/>
              </w:rPr>
              <w:t>Без канализации</w:t>
            </w:r>
          </w:p>
        </w:tc>
        <w:tc>
          <w:tcPr>
            <w:tcW w:w="0" w:type="auto"/>
            <w:shd w:val="clear" w:color="auto" w:fill="auto"/>
            <w:noWrap/>
            <w:vAlign w:val="center"/>
            <w:hideMark/>
          </w:tcPr>
          <w:p w:rsidR="00942396" w:rsidRPr="00942396" w:rsidRDefault="00942396" w:rsidP="00942396">
            <w:pPr>
              <w:ind w:firstLine="0"/>
              <w:jc w:val="right"/>
              <w:rPr>
                <w:rFonts w:eastAsia="Times New Roman"/>
                <w:w w:val="100"/>
                <w:sz w:val="20"/>
                <w:szCs w:val="20"/>
              </w:rPr>
            </w:pPr>
            <w:r w:rsidRPr="00942396">
              <w:rPr>
                <w:rFonts w:eastAsia="Times New Roman"/>
                <w:w w:val="100"/>
                <w:sz w:val="20"/>
                <w:szCs w:val="20"/>
              </w:rPr>
              <w:t>1.00</w:t>
            </w:r>
          </w:p>
        </w:tc>
        <w:tc>
          <w:tcPr>
            <w:tcW w:w="0" w:type="auto"/>
            <w:shd w:val="clear" w:color="auto" w:fill="auto"/>
            <w:noWrap/>
            <w:vAlign w:val="center"/>
            <w:hideMark/>
          </w:tcPr>
          <w:p w:rsidR="00942396" w:rsidRPr="00942396" w:rsidRDefault="00942396" w:rsidP="00942396">
            <w:pPr>
              <w:ind w:firstLine="0"/>
              <w:jc w:val="right"/>
              <w:rPr>
                <w:rFonts w:eastAsia="Times New Roman"/>
                <w:w w:val="100"/>
                <w:sz w:val="20"/>
                <w:szCs w:val="20"/>
              </w:rPr>
            </w:pPr>
            <w:r w:rsidRPr="00942396">
              <w:rPr>
                <w:rFonts w:eastAsia="Times New Roman"/>
                <w:w w:val="100"/>
                <w:sz w:val="20"/>
                <w:szCs w:val="20"/>
              </w:rPr>
              <w:t>0.80</w:t>
            </w:r>
          </w:p>
        </w:tc>
        <w:tc>
          <w:tcPr>
            <w:tcW w:w="0" w:type="auto"/>
            <w:shd w:val="clear" w:color="auto" w:fill="auto"/>
            <w:noWrap/>
            <w:vAlign w:val="center"/>
            <w:hideMark/>
          </w:tcPr>
          <w:p w:rsidR="00942396" w:rsidRPr="00942396" w:rsidRDefault="00942396" w:rsidP="00942396">
            <w:pPr>
              <w:ind w:firstLine="0"/>
              <w:jc w:val="right"/>
              <w:rPr>
                <w:rFonts w:eastAsia="Times New Roman"/>
                <w:w w:val="100"/>
                <w:sz w:val="20"/>
                <w:szCs w:val="20"/>
              </w:rPr>
            </w:pPr>
            <w:r w:rsidRPr="00942396">
              <w:rPr>
                <w:rFonts w:eastAsia="Times New Roman"/>
                <w:w w:val="100"/>
                <w:sz w:val="20"/>
                <w:szCs w:val="20"/>
              </w:rPr>
              <w:t>0.80</w:t>
            </w:r>
          </w:p>
        </w:tc>
      </w:tr>
      <w:tr w:rsidR="00942396" w:rsidRPr="00942396" w:rsidTr="00942396">
        <w:trPr>
          <w:jc w:val="center"/>
        </w:trPr>
        <w:tc>
          <w:tcPr>
            <w:tcW w:w="0" w:type="auto"/>
            <w:shd w:val="clear" w:color="auto" w:fill="auto"/>
            <w:noWrap/>
            <w:vAlign w:val="center"/>
            <w:hideMark/>
          </w:tcPr>
          <w:p w:rsidR="00942396" w:rsidRPr="00942396" w:rsidRDefault="00942396" w:rsidP="00942396">
            <w:pPr>
              <w:ind w:firstLine="0"/>
              <w:jc w:val="left"/>
              <w:rPr>
                <w:rFonts w:eastAsia="Times New Roman"/>
                <w:w w:val="100"/>
                <w:sz w:val="20"/>
                <w:szCs w:val="20"/>
              </w:rPr>
            </w:pPr>
            <w:r w:rsidRPr="00942396">
              <w:rPr>
                <w:rFonts w:eastAsia="Times New Roman"/>
                <w:w w:val="100"/>
                <w:sz w:val="20"/>
                <w:szCs w:val="20"/>
              </w:rPr>
              <w:t>Автономная</w:t>
            </w:r>
          </w:p>
        </w:tc>
        <w:tc>
          <w:tcPr>
            <w:tcW w:w="0" w:type="auto"/>
            <w:shd w:val="clear" w:color="auto" w:fill="auto"/>
            <w:noWrap/>
            <w:vAlign w:val="center"/>
            <w:hideMark/>
          </w:tcPr>
          <w:p w:rsidR="00942396" w:rsidRPr="00942396" w:rsidRDefault="00942396" w:rsidP="00942396">
            <w:pPr>
              <w:ind w:firstLine="0"/>
              <w:jc w:val="right"/>
              <w:rPr>
                <w:rFonts w:eastAsia="Times New Roman"/>
                <w:w w:val="100"/>
                <w:sz w:val="20"/>
                <w:szCs w:val="20"/>
              </w:rPr>
            </w:pPr>
            <w:r w:rsidRPr="00942396">
              <w:rPr>
                <w:rFonts w:eastAsia="Times New Roman"/>
                <w:w w:val="100"/>
                <w:sz w:val="20"/>
                <w:szCs w:val="20"/>
              </w:rPr>
              <w:t>1.06</w:t>
            </w:r>
          </w:p>
        </w:tc>
        <w:tc>
          <w:tcPr>
            <w:tcW w:w="0" w:type="auto"/>
            <w:shd w:val="clear" w:color="auto" w:fill="auto"/>
            <w:noWrap/>
            <w:vAlign w:val="center"/>
            <w:hideMark/>
          </w:tcPr>
          <w:p w:rsidR="00942396" w:rsidRPr="00942396" w:rsidRDefault="00942396" w:rsidP="00942396">
            <w:pPr>
              <w:ind w:firstLine="0"/>
              <w:jc w:val="right"/>
              <w:rPr>
                <w:rFonts w:eastAsia="Times New Roman"/>
                <w:w w:val="100"/>
                <w:sz w:val="20"/>
                <w:szCs w:val="20"/>
              </w:rPr>
            </w:pPr>
            <w:r w:rsidRPr="00942396">
              <w:rPr>
                <w:rFonts w:eastAsia="Times New Roman"/>
                <w:w w:val="100"/>
                <w:sz w:val="20"/>
                <w:szCs w:val="20"/>
              </w:rPr>
              <w:t>-</w:t>
            </w:r>
          </w:p>
        </w:tc>
        <w:tc>
          <w:tcPr>
            <w:tcW w:w="0" w:type="auto"/>
            <w:shd w:val="clear" w:color="auto" w:fill="auto"/>
            <w:noWrap/>
            <w:vAlign w:val="center"/>
            <w:hideMark/>
          </w:tcPr>
          <w:p w:rsidR="00942396" w:rsidRPr="00942396" w:rsidRDefault="00942396" w:rsidP="00942396">
            <w:pPr>
              <w:ind w:firstLine="0"/>
              <w:jc w:val="right"/>
              <w:rPr>
                <w:rFonts w:eastAsia="Times New Roman"/>
                <w:w w:val="100"/>
                <w:sz w:val="20"/>
                <w:szCs w:val="20"/>
              </w:rPr>
            </w:pPr>
            <w:r w:rsidRPr="00942396">
              <w:rPr>
                <w:rFonts w:eastAsia="Times New Roman"/>
                <w:w w:val="100"/>
                <w:sz w:val="20"/>
                <w:szCs w:val="20"/>
              </w:rPr>
              <w:t>-</w:t>
            </w:r>
          </w:p>
        </w:tc>
      </w:tr>
      <w:tr w:rsidR="00942396" w:rsidRPr="00942396" w:rsidTr="00942396">
        <w:trPr>
          <w:jc w:val="center"/>
        </w:trPr>
        <w:tc>
          <w:tcPr>
            <w:tcW w:w="0" w:type="auto"/>
            <w:shd w:val="clear" w:color="auto" w:fill="auto"/>
            <w:noWrap/>
            <w:vAlign w:val="center"/>
            <w:hideMark/>
          </w:tcPr>
          <w:p w:rsidR="00942396" w:rsidRPr="00942396" w:rsidRDefault="00942396" w:rsidP="00942396">
            <w:pPr>
              <w:ind w:firstLine="0"/>
              <w:jc w:val="left"/>
              <w:rPr>
                <w:rFonts w:eastAsia="Times New Roman"/>
                <w:w w:val="100"/>
                <w:sz w:val="20"/>
                <w:szCs w:val="20"/>
              </w:rPr>
            </w:pPr>
            <w:r w:rsidRPr="00942396">
              <w:rPr>
                <w:rFonts w:eastAsia="Times New Roman"/>
                <w:w w:val="100"/>
                <w:sz w:val="20"/>
                <w:szCs w:val="20"/>
              </w:rPr>
              <w:t>Центральная</w:t>
            </w:r>
          </w:p>
        </w:tc>
        <w:tc>
          <w:tcPr>
            <w:tcW w:w="0" w:type="auto"/>
            <w:shd w:val="clear" w:color="auto" w:fill="auto"/>
            <w:noWrap/>
            <w:vAlign w:val="center"/>
            <w:hideMark/>
          </w:tcPr>
          <w:p w:rsidR="00942396" w:rsidRPr="00942396" w:rsidRDefault="00942396" w:rsidP="00942396">
            <w:pPr>
              <w:ind w:firstLine="0"/>
              <w:jc w:val="right"/>
              <w:rPr>
                <w:rFonts w:eastAsia="Times New Roman"/>
                <w:w w:val="100"/>
                <w:sz w:val="20"/>
                <w:szCs w:val="20"/>
              </w:rPr>
            </w:pPr>
            <w:r w:rsidRPr="00942396">
              <w:rPr>
                <w:rFonts w:eastAsia="Times New Roman"/>
                <w:w w:val="100"/>
                <w:sz w:val="20"/>
                <w:szCs w:val="20"/>
              </w:rPr>
              <w:t>1.18</w:t>
            </w:r>
          </w:p>
        </w:tc>
        <w:tc>
          <w:tcPr>
            <w:tcW w:w="0" w:type="auto"/>
            <w:shd w:val="clear" w:color="auto" w:fill="auto"/>
            <w:noWrap/>
            <w:vAlign w:val="center"/>
            <w:hideMark/>
          </w:tcPr>
          <w:p w:rsidR="00942396" w:rsidRPr="00942396" w:rsidRDefault="00942396" w:rsidP="00942396">
            <w:pPr>
              <w:ind w:firstLine="0"/>
              <w:jc w:val="right"/>
              <w:rPr>
                <w:rFonts w:eastAsia="Times New Roman"/>
                <w:w w:val="100"/>
                <w:sz w:val="20"/>
                <w:szCs w:val="20"/>
              </w:rPr>
            </w:pPr>
            <w:r w:rsidRPr="00942396">
              <w:rPr>
                <w:rFonts w:eastAsia="Times New Roman"/>
                <w:w w:val="100"/>
                <w:sz w:val="20"/>
                <w:szCs w:val="20"/>
              </w:rPr>
              <w:t>1.00</w:t>
            </w:r>
          </w:p>
        </w:tc>
        <w:tc>
          <w:tcPr>
            <w:tcW w:w="0" w:type="auto"/>
            <w:shd w:val="clear" w:color="auto" w:fill="auto"/>
            <w:noWrap/>
            <w:vAlign w:val="center"/>
            <w:hideMark/>
          </w:tcPr>
          <w:p w:rsidR="00942396" w:rsidRPr="00942396" w:rsidRDefault="00942396" w:rsidP="00942396">
            <w:pPr>
              <w:ind w:firstLine="0"/>
              <w:jc w:val="right"/>
              <w:rPr>
                <w:rFonts w:eastAsia="Times New Roman"/>
                <w:w w:val="100"/>
                <w:sz w:val="20"/>
                <w:szCs w:val="20"/>
              </w:rPr>
            </w:pPr>
            <w:r w:rsidRPr="00942396">
              <w:rPr>
                <w:rFonts w:eastAsia="Times New Roman"/>
                <w:w w:val="100"/>
                <w:sz w:val="20"/>
                <w:szCs w:val="20"/>
              </w:rPr>
              <w:t>1.00</w:t>
            </w:r>
          </w:p>
        </w:tc>
      </w:tr>
      <w:tr w:rsidR="004F0F5A" w:rsidRPr="00942396" w:rsidTr="004F0F5A">
        <w:trPr>
          <w:trHeight w:val="101"/>
          <w:jc w:val="center"/>
        </w:trPr>
        <w:tc>
          <w:tcPr>
            <w:tcW w:w="0" w:type="auto"/>
            <w:gridSpan w:val="4"/>
            <w:shd w:val="clear" w:color="auto" w:fill="auto"/>
            <w:noWrap/>
            <w:vAlign w:val="center"/>
            <w:hideMark/>
          </w:tcPr>
          <w:p w:rsidR="004F0F5A" w:rsidRPr="00942396" w:rsidRDefault="004F0F5A" w:rsidP="004F0F5A">
            <w:pPr>
              <w:ind w:firstLine="0"/>
              <w:jc w:val="left"/>
              <w:rPr>
                <w:rFonts w:eastAsia="Times New Roman"/>
                <w:b/>
                <w:bCs/>
                <w:i/>
                <w:iCs/>
                <w:color w:val="000000"/>
                <w:w w:val="100"/>
                <w:sz w:val="20"/>
                <w:szCs w:val="20"/>
              </w:rPr>
            </w:pPr>
            <w:r w:rsidRPr="00942396">
              <w:rPr>
                <w:rFonts w:eastAsia="Times New Roman"/>
                <w:b/>
                <w:bCs/>
                <w:w w:val="100"/>
                <w:sz w:val="20"/>
                <w:szCs w:val="20"/>
              </w:rPr>
              <w:t>Газоснабжение</w:t>
            </w:r>
          </w:p>
        </w:tc>
      </w:tr>
      <w:tr w:rsidR="00942396" w:rsidRPr="00942396" w:rsidTr="00942396">
        <w:trPr>
          <w:jc w:val="center"/>
        </w:trPr>
        <w:tc>
          <w:tcPr>
            <w:tcW w:w="0" w:type="auto"/>
            <w:shd w:val="clear" w:color="auto" w:fill="auto"/>
            <w:noWrap/>
            <w:vAlign w:val="center"/>
            <w:hideMark/>
          </w:tcPr>
          <w:p w:rsidR="00942396" w:rsidRPr="00942396" w:rsidRDefault="00942396" w:rsidP="00942396">
            <w:pPr>
              <w:ind w:firstLine="0"/>
              <w:jc w:val="left"/>
              <w:rPr>
                <w:rFonts w:eastAsia="Times New Roman"/>
                <w:w w:val="100"/>
                <w:sz w:val="20"/>
                <w:szCs w:val="20"/>
              </w:rPr>
            </w:pPr>
            <w:r w:rsidRPr="00942396">
              <w:rPr>
                <w:rFonts w:eastAsia="Times New Roman"/>
                <w:w w:val="100"/>
                <w:sz w:val="20"/>
                <w:szCs w:val="20"/>
              </w:rPr>
              <w:t>Без газоснабжения</w:t>
            </w:r>
          </w:p>
        </w:tc>
        <w:tc>
          <w:tcPr>
            <w:tcW w:w="0" w:type="auto"/>
            <w:shd w:val="clear" w:color="auto" w:fill="auto"/>
            <w:noWrap/>
            <w:vAlign w:val="center"/>
            <w:hideMark/>
          </w:tcPr>
          <w:p w:rsidR="00942396" w:rsidRPr="00942396" w:rsidRDefault="00942396" w:rsidP="00942396">
            <w:pPr>
              <w:ind w:firstLine="0"/>
              <w:jc w:val="right"/>
              <w:rPr>
                <w:rFonts w:eastAsia="Times New Roman"/>
                <w:w w:val="100"/>
                <w:sz w:val="20"/>
                <w:szCs w:val="20"/>
              </w:rPr>
            </w:pPr>
            <w:r w:rsidRPr="00942396">
              <w:rPr>
                <w:rFonts w:eastAsia="Times New Roman"/>
                <w:w w:val="100"/>
                <w:sz w:val="20"/>
                <w:szCs w:val="20"/>
              </w:rPr>
              <w:t>1.00</w:t>
            </w:r>
          </w:p>
        </w:tc>
        <w:tc>
          <w:tcPr>
            <w:tcW w:w="0" w:type="auto"/>
            <w:shd w:val="clear" w:color="auto" w:fill="auto"/>
            <w:noWrap/>
            <w:vAlign w:val="center"/>
            <w:hideMark/>
          </w:tcPr>
          <w:p w:rsidR="00942396" w:rsidRPr="00942396" w:rsidRDefault="00942396" w:rsidP="00942396">
            <w:pPr>
              <w:ind w:firstLine="0"/>
              <w:jc w:val="right"/>
              <w:rPr>
                <w:rFonts w:eastAsia="Times New Roman"/>
                <w:w w:val="100"/>
                <w:sz w:val="20"/>
                <w:szCs w:val="20"/>
              </w:rPr>
            </w:pPr>
            <w:r w:rsidRPr="00942396">
              <w:rPr>
                <w:rFonts w:eastAsia="Times New Roman"/>
                <w:w w:val="100"/>
                <w:sz w:val="20"/>
                <w:szCs w:val="20"/>
              </w:rPr>
              <w:t>0.88</w:t>
            </w:r>
          </w:p>
        </w:tc>
        <w:tc>
          <w:tcPr>
            <w:tcW w:w="0" w:type="auto"/>
            <w:shd w:val="clear" w:color="auto" w:fill="auto"/>
            <w:noWrap/>
            <w:vAlign w:val="center"/>
            <w:hideMark/>
          </w:tcPr>
          <w:p w:rsidR="00942396" w:rsidRPr="00942396" w:rsidRDefault="00942396" w:rsidP="00942396">
            <w:pPr>
              <w:ind w:firstLine="0"/>
              <w:jc w:val="right"/>
              <w:rPr>
                <w:rFonts w:eastAsia="Times New Roman"/>
                <w:w w:val="100"/>
                <w:sz w:val="20"/>
                <w:szCs w:val="20"/>
              </w:rPr>
            </w:pPr>
            <w:r w:rsidRPr="00942396">
              <w:rPr>
                <w:rFonts w:eastAsia="Times New Roman"/>
                <w:w w:val="100"/>
                <w:sz w:val="20"/>
                <w:szCs w:val="20"/>
              </w:rPr>
              <w:t>0.88</w:t>
            </w:r>
          </w:p>
        </w:tc>
      </w:tr>
      <w:tr w:rsidR="00942396" w:rsidRPr="00942396" w:rsidTr="00942396">
        <w:trPr>
          <w:jc w:val="center"/>
        </w:trPr>
        <w:tc>
          <w:tcPr>
            <w:tcW w:w="0" w:type="auto"/>
            <w:shd w:val="clear" w:color="auto" w:fill="auto"/>
            <w:noWrap/>
            <w:vAlign w:val="center"/>
            <w:hideMark/>
          </w:tcPr>
          <w:p w:rsidR="00942396" w:rsidRPr="00942396" w:rsidRDefault="00942396" w:rsidP="00942396">
            <w:pPr>
              <w:ind w:firstLine="0"/>
              <w:jc w:val="left"/>
              <w:rPr>
                <w:rFonts w:eastAsia="Times New Roman"/>
                <w:w w:val="100"/>
                <w:sz w:val="20"/>
                <w:szCs w:val="20"/>
              </w:rPr>
            </w:pPr>
            <w:r w:rsidRPr="00942396">
              <w:rPr>
                <w:rFonts w:eastAsia="Times New Roman"/>
                <w:w w:val="100"/>
                <w:sz w:val="20"/>
                <w:szCs w:val="20"/>
              </w:rPr>
              <w:t>С газоснабжением</w:t>
            </w:r>
          </w:p>
        </w:tc>
        <w:tc>
          <w:tcPr>
            <w:tcW w:w="0" w:type="auto"/>
            <w:shd w:val="clear" w:color="auto" w:fill="auto"/>
            <w:noWrap/>
            <w:vAlign w:val="center"/>
            <w:hideMark/>
          </w:tcPr>
          <w:p w:rsidR="00942396" w:rsidRPr="00942396" w:rsidRDefault="00942396" w:rsidP="00942396">
            <w:pPr>
              <w:ind w:firstLine="0"/>
              <w:jc w:val="right"/>
              <w:rPr>
                <w:rFonts w:eastAsia="Times New Roman"/>
                <w:w w:val="100"/>
                <w:sz w:val="20"/>
                <w:szCs w:val="20"/>
              </w:rPr>
            </w:pPr>
            <w:r w:rsidRPr="00942396">
              <w:rPr>
                <w:rFonts w:eastAsia="Times New Roman"/>
                <w:w w:val="100"/>
                <w:sz w:val="20"/>
                <w:szCs w:val="20"/>
              </w:rPr>
              <w:t>1.12</w:t>
            </w:r>
          </w:p>
        </w:tc>
        <w:tc>
          <w:tcPr>
            <w:tcW w:w="0" w:type="auto"/>
            <w:shd w:val="clear" w:color="auto" w:fill="auto"/>
            <w:noWrap/>
            <w:vAlign w:val="center"/>
            <w:hideMark/>
          </w:tcPr>
          <w:p w:rsidR="00942396" w:rsidRPr="00942396" w:rsidRDefault="00942396" w:rsidP="00942396">
            <w:pPr>
              <w:ind w:firstLine="0"/>
              <w:jc w:val="right"/>
              <w:rPr>
                <w:rFonts w:eastAsia="Times New Roman"/>
                <w:w w:val="100"/>
                <w:sz w:val="20"/>
                <w:szCs w:val="20"/>
              </w:rPr>
            </w:pPr>
            <w:r w:rsidRPr="00942396">
              <w:rPr>
                <w:rFonts w:eastAsia="Times New Roman"/>
                <w:w w:val="100"/>
                <w:sz w:val="20"/>
                <w:szCs w:val="20"/>
              </w:rPr>
              <w:t>1.00</w:t>
            </w:r>
          </w:p>
        </w:tc>
        <w:tc>
          <w:tcPr>
            <w:tcW w:w="0" w:type="auto"/>
            <w:shd w:val="clear" w:color="auto" w:fill="auto"/>
            <w:noWrap/>
            <w:vAlign w:val="center"/>
            <w:hideMark/>
          </w:tcPr>
          <w:p w:rsidR="00942396" w:rsidRPr="00942396" w:rsidRDefault="00942396" w:rsidP="00942396">
            <w:pPr>
              <w:ind w:firstLine="0"/>
              <w:jc w:val="right"/>
              <w:rPr>
                <w:rFonts w:eastAsia="Times New Roman"/>
                <w:w w:val="100"/>
                <w:sz w:val="20"/>
                <w:szCs w:val="20"/>
              </w:rPr>
            </w:pPr>
            <w:r w:rsidRPr="00942396">
              <w:rPr>
                <w:rFonts w:eastAsia="Times New Roman"/>
                <w:w w:val="100"/>
                <w:sz w:val="20"/>
                <w:szCs w:val="20"/>
              </w:rPr>
              <w:t>1.00</w:t>
            </w:r>
          </w:p>
        </w:tc>
      </w:tr>
      <w:tr w:rsidR="004F0F5A" w:rsidRPr="00942396" w:rsidTr="004F0F5A">
        <w:trPr>
          <w:trHeight w:val="84"/>
          <w:jc w:val="center"/>
        </w:trPr>
        <w:tc>
          <w:tcPr>
            <w:tcW w:w="0" w:type="auto"/>
            <w:gridSpan w:val="4"/>
            <w:shd w:val="clear" w:color="auto" w:fill="auto"/>
            <w:noWrap/>
            <w:vAlign w:val="center"/>
            <w:hideMark/>
          </w:tcPr>
          <w:p w:rsidR="004F0F5A" w:rsidRPr="00942396" w:rsidRDefault="004F0F5A" w:rsidP="004F0F5A">
            <w:pPr>
              <w:ind w:firstLine="0"/>
              <w:jc w:val="left"/>
              <w:rPr>
                <w:rFonts w:eastAsia="Times New Roman"/>
                <w:b/>
                <w:bCs/>
                <w:i/>
                <w:iCs/>
                <w:color w:val="000000"/>
                <w:w w:val="100"/>
                <w:sz w:val="20"/>
                <w:szCs w:val="20"/>
              </w:rPr>
            </w:pPr>
            <w:r w:rsidRPr="00942396">
              <w:rPr>
                <w:rFonts w:eastAsia="Times New Roman"/>
                <w:b/>
                <w:bCs/>
                <w:w w:val="100"/>
                <w:sz w:val="20"/>
                <w:szCs w:val="20"/>
              </w:rPr>
              <w:t>Электроснабжение</w:t>
            </w:r>
          </w:p>
        </w:tc>
      </w:tr>
      <w:tr w:rsidR="00942396" w:rsidRPr="00942396" w:rsidTr="00942396">
        <w:trPr>
          <w:jc w:val="center"/>
        </w:trPr>
        <w:tc>
          <w:tcPr>
            <w:tcW w:w="0" w:type="auto"/>
            <w:shd w:val="clear" w:color="auto" w:fill="auto"/>
            <w:noWrap/>
            <w:vAlign w:val="center"/>
            <w:hideMark/>
          </w:tcPr>
          <w:p w:rsidR="00942396" w:rsidRPr="00942396" w:rsidRDefault="00942396" w:rsidP="00942396">
            <w:pPr>
              <w:ind w:firstLine="0"/>
              <w:jc w:val="left"/>
              <w:rPr>
                <w:rFonts w:eastAsia="Times New Roman"/>
                <w:w w:val="100"/>
                <w:sz w:val="20"/>
                <w:szCs w:val="20"/>
              </w:rPr>
            </w:pPr>
            <w:r w:rsidRPr="00942396">
              <w:rPr>
                <w:rFonts w:eastAsia="Times New Roman"/>
                <w:w w:val="100"/>
                <w:sz w:val="20"/>
                <w:szCs w:val="20"/>
              </w:rPr>
              <w:t>Без электроснабжения</w:t>
            </w:r>
          </w:p>
        </w:tc>
        <w:tc>
          <w:tcPr>
            <w:tcW w:w="0" w:type="auto"/>
            <w:shd w:val="clear" w:color="auto" w:fill="auto"/>
            <w:noWrap/>
            <w:vAlign w:val="center"/>
            <w:hideMark/>
          </w:tcPr>
          <w:p w:rsidR="00942396" w:rsidRPr="00942396" w:rsidRDefault="00942396" w:rsidP="00942396">
            <w:pPr>
              <w:ind w:firstLine="0"/>
              <w:jc w:val="right"/>
              <w:rPr>
                <w:rFonts w:eastAsia="Times New Roman"/>
                <w:w w:val="100"/>
                <w:sz w:val="20"/>
                <w:szCs w:val="20"/>
              </w:rPr>
            </w:pPr>
            <w:r w:rsidRPr="00942396">
              <w:rPr>
                <w:rFonts w:eastAsia="Times New Roman"/>
                <w:w w:val="100"/>
                <w:sz w:val="20"/>
                <w:szCs w:val="20"/>
              </w:rPr>
              <w:t>0.85</w:t>
            </w:r>
          </w:p>
        </w:tc>
        <w:tc>
          <w:tcPr>
            <w:tcW w:w="0" w:type="auto"/>
            <w:shd w:val="clear" w:color="auto" w:fill="auto"/>
            <w:noWrap/>
            <w:vAlign w:val="center"/>
            <w:hideMark/>
          </w:tcPr>
          <w:p w:rsidR="00942396" w:rsidRPr="00942396" w:rsidRDefault="00942396" w:rsidP="00942396">
            <w:pPr>
              <w:ind w:firstLine="0"/>
              <w:jc w:val="right"/>
              <w:rPr>
                <w:rFonts w:eastAsia="Times New Roman"/>
                <w:w w:val="100"/>
                <w:sz w:val="20"/>
                <w:szCs w:val="20"/>
              </w:rPr>
            </w:pPr>
            <w:r w:rsidRPr="00942396">
              <w:rPr>
                <w:rFonts w:eastAsia="Times New Roman"/>
                <w:w w:val="100"/>
                <w:sz w:val="20"/>
                <w:szCs w:val="20"/>
              </w:rPr>
              <w:t>0.85</w:t>
            </w:r>
          </w:p>
        </w:tc>
        <w:tc>
          <w:tcPr>
            <w:tcW w:w="0" w:type="auto"/>
            <w:shd w:val="clear" w:color="auto" w:fill="auto"/>
            <w:noWrap/>
            <w:vAlign w:val="center"/>
            <w:hideMark/>
          </w:tcPr>
          <w:p w:rsidR="00942396" w:rsidRPr="00942396" w:rsidRDefault="00942396" w:rsidP="00942396">
            <w:pPr>
              <w:ind w:firstLine="0"/>
              <w:jc w:val="right"/>
              <w:rPr>
                <w:rFonts w:eastAsia="Times New Roman"/>
                <w:w w:val="100"/>
                <w:sz w:val="20"/>
                <w:szCs w:val="20"/>
              </w:rPr>
            </w:pPr>
            <w:r w:rsidRPr="00942396">
              <w:rPr>
                <w:rFonts w:eastAsia="Times New Roman"/>
                <w:w w:val="100"/>
                <w:sz w:val="20"/>
                <w:szCs w:val="20"/>
              </w:rPr>
              <w:t>0.85</w:t>
            </w:r>
          </w:p>
        </w:tc>
      </w:tr>
      <w:tr w:rsidR="00942396" w:rsidRPr="00942396" w:rsidTr="00942396">
        <w:trPr>
          <w:jc w:val="center"/>
        </w:trPr>
        <w:tc>
          <w:tcPr>
            <w:tcW w:w="0" w:type="auto"/>
            <w:shd w:val="clear" w:color="auto" w:fill="auto"/>
            <w:noWrap/>
            <w:vAlign w:val="center"/>
            <w:hideMark/>
          </w:tcPr>
          <w:p w:rsidR="00942396" w:rsidRPr="00942396" w:rsidRDefault="00942396" w:rsidP="00942396">
            <w:pPr>
              <w:ind w:firstLine="0"/>
              <w:jc w:val="left"/>
              <w:rPr>
                <w:rFonts w:eastAsia="Times New Roman"/>
                <w:w w:val="100"/>
                <w:sz w:val="20"/>
                <w:szCs w:val="20"/>
              </w:rPr>
            </w:pPr>
            <w:r w:rsidRPr="00942396">
              <w:rPr>
                <w:rFonts w:eastAsia="Times New Roman"/>
                <w:w w:val="100"/>
                <w:sz w:val="20"/>
                <w:szCs w:val="20"/>
              </w:rPr>
              <w:t>С электроснабжением</w:t>
            </w:r>
          </w:p>
        </w:tc>
        <w:tc>
          <w:tcPr>
            <w:tcW w:w="0" w:type="auto"/>
            <w:shd w:val="clear" w:color="auto" w:fill="auto"/>
            <w:noWrap/>
            <w:vAlign w:val="center"/>
            <w:hideMark/>
          </w:tcPr>
          <w:p w:rsidR="00942396" w:rsidRPr="00942396" w:rsidRDefault="00942396" w:rsidP="00942396">
            <w:pPr>
              <w:ind w:firstLine="0"/>
              <w:jc w:val="right"/>
              <w:rPr>
                <w:rFonts w:eastAsia="Times New Roman"/>
                <w:w w:val="100"/>
                <w:sz w:val="20"/>
                <w:szCs w:val="20"/>
              </w:rPr>
            </w:pPr>
            <w:r w:rsidRPr="00942396">
              <w:rPr>
                <w:rFonts w:eastAsia="Times New Roman"/>
                <w:w w:val="100"/>
                <w:sz w:val="20"/>
                <w:szCs w:val="20"/>
              </w:rPr>
              <w:t>1.00</w:t>
            </w:r>
          </w:p>
        </w:tc>
        <w:tc>
          <w:tcPr>
            <w:tcW w:w="0" w:type="auto"/>
            <w:shd w:val="clear" w:color="auto" w:fill="auto"/>
            <w:noWrap/>
            <w:vAlign w:val="center"/>
            <w:hideMark/>
          </w:tcPr>
          <w:p w:rsidR="00942396" w:rsidRPr="00942396" w:rsidRDefault="00942396" w:rsidP="00942396">
            <w:pPr>
              <w:ind w:firstLine="0"/>
              <w:jc w:val="right"/>
              <w:rPr>
                <w:rFonts w:eastAsia="Times New Roman"/>
                <w:w w:val="100"/>
                <w:sz w:val="20"/>
                <w:szCs w:val="20"/>
              </w:rPr>
            </w:pPr>
            <w:r w:rsidRPr="00942396">
              <w:rPr>
                <w:rFonts w:eastAsia="Times New Roman"/>
                <w:w w:val="100"/>
                <w:sz w:val="20"/>
                <w:szCs w:val="20"/>
              </w:rPr>
              <w:t>1.00</w:t>
            </w:r>
          </w:p>
        </w:tc>
        <w:tc>
          <w:tcPr>
            <w:tcW w:w="0" w:type="auto"/>
            <w:shd w:val="clear" w:color="auto" w:fill="auto"/>
            <w:noWrap/>
            <w:vAlign w:val="center"/>
            <w:hideMark/>
          </w:tcPr>
          <w:p w:rsidR="00942396" w:rsidRPr="00942396" w:rsidRDefault="00942396" w:rsidP="00942396">
            <w:pPr>
              <w:ind w:firstLine="0"/>
              <w:jc w:val="right"/>
              <w:rPr>
                <w:rFonts w:eastAsia="Times New Roman"/>
                <w:w w:val="100"/>
                <w:sz w:val="20"/>
                <w:szCs w:val="20"/>
              </w:rPr>
            </w:pPr>
            <w:r w:rsidRPr="00942396">
              <w:rPr>
                <w:rFonts w:eastAsia="Times New Roman"/>
                <w:w w:val="100"/>
                <w:sz w:val="20"/>
                <w:szCs w:val="20"/>
              </w:rPr>
              <w:t>1.00</w:t>
            </w:r>
          </w:p>
        </w:tc>
      </w:tr>
    </w:tbl>
    <w:p w:rsidR="00212A62" w:rsidRDefault="00212A62" w:rsidP="007A7D1A"/>
    <w:p w:rsidR="00C82402" w:rsidRDefault="00C82402" w:rsidP="007A7D1A"/>
    <w:p w:rsidR="00B221C7" w:rsidRPr="00A55141" w:rsidRDefault="00F564E0" w:rsidP="007A7D1A">
      <w:pPr>
        <w:rPr>
          <w:b/>
          <w:bCs/>
        </w:rPr>
      </w:pPr>
      <w:bookmarkStart w:id="4" w:name="_page_202_0"/>
      <w:bookmarkEnd w:id="3"/>
      <w:r w:rsidRPr="00A55141">
        <w:rPr>
          <w:b/>
          <w:bCs/>
        </w:rPr>
        <w:lastRenderedPageBreak/>
        <w:t>Выводы</w:t>
      </w:r>
    </w:p>
    <w:p w:rsidR="00B221C7" w:rsidRPr="00A55141" w:rsidRDefault="00F564E0" w:rsidP="007A7D1A">
      <w:r w:rsidRPr="00A55141">
        <w:t>Исследование</w:t>
      </w:r>
      <w:r w:rsidRPr="00A55141">
        <w:rPr>
          <w:spacing w:val="29"/>
        </w:rPr>
        <w:t xml:space="preserve"> </w:t>
      </w:r>
      <w:r w:rsidRPr="00A55141">
        <w:rPr>
          <w:spacing w:val="1"/>
        </w:rPr>
        <w:t>ф</w:t>
      </w:r>
      <w:r w:rsidRPr="00A55141">
        <w:t>акторов</w:t>
      </w:r>
      <w:r w:rsidRPr="00A55141">
        <w:rPr>
          <w:spacing w:val="28"/>
        </w:rPr>
        <w:t xml:space="preserve"> </w:t>
      </w:r>
      <w:r w:rsidRPr="00A55141">
        <w:t>влияния</w:t>
      </w:r>
      <w:r w:rsidRPr="00A55141">
        <w:rPr>
          <w:spacing w:val="29"/>
        </w:rPr>
        <w:t xml:space="preserve"> </w:t>
      </w:r>
      <w:r w:rsidRPr="00A55141">
        <w:t>на</w:t>
      </w:r>
      <w:r w:rsidRPr="00A55141">
        <w:rPr>
          <w:spacing w:val="30"/>
        </w:rPr>
        <w:t xml:space="preserve"> </w:t>
      </w:r>
      <w:r w:rsidRPr="00A55141">
        <w:t>цену</w:t>
      </w:r>
      <w:r w:rsidRPr="00A55141">
        <w:rPr>
          <w:spacing w:val="32"/>
        </w:rPr>
        <w:t xml:space="preserve"> </w:t>
      </w:r>
      <w:r w:rsidRPr="00A55141">
        <w:t>позволяет</w:t>
      </w:r>
      <w:r w:rsidRPr="00A55141">
        <w:rPr>
          <w:spacing w:val="29"/>
        </w:rPr>
        <w:t xml:space="preserve"> </w:t>
      </w:r>
      <w:r w:rsidRPr="00A55141">
        <w:rPr>
          <w:spacing w:val="1"/>
        </w:rPr>
        <w:t>о</w:t>
      </w:r>
      <w:r w:rsidRPr="00A55141">
        <w:t>с</w:t>
      </w:r>
      <w:r w:rsidRPr="00A55141">
        <w:rPr>
          <w:spacing w:val="1"/>
        </w:rPr>
        <w:t>у</w:t>
      </w:r>
      <w:r w:rsidRPr="00A55141">
        <w:t>ществлять</w:t>
      </w:r>
      <w:r w:rsidRPr="00A55141">
        <w:rPr>
          <w:spacing w:val="29"/>
        </w:rPr>
        <w:t xml:space="preserve"> </w:t>
      </w:r>
      <w:r w:rsidRPr="00A55141">
        <w:t>с</w:t>
      </w:r>
      <w:r w:rsidRPr="00A55141">
        <w:rPr>
          <w:spacing w:val="2"/>
        </w:rPr>
        <w:t>р</w:t>
      </w:r>
      <w:r w:rsidRPr="00A55141">
        <w:t>авн</w:t>
      </w:r>
      <w:r w:rsidRPr="00A55141">
        <w:rPr>
          <w:spacing w:val="1"/>
        </w:rPr>
        <w:t>е</w:t>
      </w:r>
      <w:r w:rsidRPr="00A55141">
        <w:t>ние</w:t>
      </w:r>
      <w:r w:rsidRPr="00A55141">
        <w:rPr>
          <w:spacing w:val="29"/>
        </w:rPr>
        <w:t xml:space="preserve"> </w:t>
      </w:r>
      <w:r w:rsidRPr="00A55141">
        <w:t>с</w:t>
      </w:r>
      <w:r w:rsidRPr="00A55141">
        <w:rPr>
          <w:spacing w:val="1"/>
        </w:rPr>
        <w:t>х</w:t>
      </w:r>
      <w:r w:rsidRPr="00A55141">
        <w:t>ожих</w:t>
      </w:r>
      <w:r w:rsidRPr="00A55141">
        <w:rPr>
          <w:spacing w:val="30"/>
        </w:rPr>
        <w:t xml:space="preserve"> </w:t>
      </w:r>
      <w:r w:rsidRPr="00A55141">
        <w:t>по</w:t>
      </w:r>
      <w:r w:rsidRPr="00A55141">
        <w:rPr>
          <w:spacing w:val="30"/>
        </w:rPr>
        <w:t xml:space="preserve"> </w:t>
      </w:r>
      <w:r w:rsidRPr="00A55141">
        <w:t>типу</w:t>
      </w:r>
      <w:r w:rsidRPr="00A55141">
        <w:rPr>
          <w:spacing w:val="32"/>
        </w:rPr>
        <w:t xml:space="preserve"> </w:t>
      </w:r>
      <w:r w:rsidRPr="00A55141">
        <w:t>и</w:t>
      </w:r>
      <w:r w:rsidRPr="00A55141">
        <w:rPr>
          <w:spacing w:val="28"/>
        </w:rPr>
        <w:t xml:space="preserve"> </w:t>
      </w:r>
      <w:r w:rsidRPr="00A55141">
        <w:t>классу объектов,</w:t>
      </w:r>
      <w:r w:rsidRPr="00A55141">
        <w:rPr>
          <w:spacing w:val="45"/>
        </w:rPr>
        <w:t xml:space="preserve"> </w:t>
      </w:r>
      <w:r w:rsidR="00436790" w:rsidRPr="00A55141">
        <w:rPr>
          <w:spacing w:val="45"/>
        </w:rPr>
        <w:t xml:space="preserve">а также </w:t>
      </w:r>
      <w:r w:rsidRPr="00A55141">
        <w:t>является</w:t>
      </w:r>
      <w:r w:rsidRPr="00A55141">
        <w:rPr>
          <w:spacing w:val="46"/>
        </w:rPr>
        <w:t xml:space="preserve"> </w:t>
      </w:r>
      <w:r w:rsidRPr="00A55141">
        <w:rPr>
          <w:spacing w:val="1"/>
        </w:rPr>
        <w:t>в</w:t>
      </w:r>
      <w:r w:rsidRPr="00A55141">
        <w:t>ажным</w:t>
      </w:r>
      <w:r w:rsidRPr="00A55141">
        <w:rPr>
          <w:spacing w:val="46"/>
        </w:rPr>
        <w:t xml:space="preserve"> </w:t>
      </w:r>
      <w:r w:rsidRPr="00A55141">
        <w:rPr>
          <w:spacing w:val="2"/>
        </w:rPr>
        <w:t>у</w:t>
      </w:r>
      <w:r w:rsidRPr="00A55141">
        <w:t>словием</w:t>
      </w:r>
      <w:r w:rsidRPr="00A55141">
        <w:rPr>
          <w:spacing w:val="45"/>
        </w:rPr>
        <w:t xml:space="preserve"> </w:t>
      </w:r>
      <w:r w:rsidRPr="00A55141">
        <w:t>создания</w:t>
      </w:r>
      <w:r w:rsidRPr="00A55141">
        <w:rPr>
          <w:spacing w:val="46"/>
        </w:rPr>
        <w:t xml:space="preserve"> </w:t>
      </w:r>
      <w:r w:rsidRPr="00A55141">
        <w:t>понятной</w:t>
      </w:r>
      <w:r w:rsidRPr="00A55141">
        <w:rPr>
          <w:spacing w:val="45"/>
        </w:rPr>
        <w:t xml:space="preserve"> </w:t>
      </w:r>
      <w:r w:rsidRPr="00A55141">
        <w:t>и</w:t>
      </w:r>
      <w:r w:rsidRPr="00A55141">
        <w:rPr>
          <w:spacing w:val="46"/>
        </w:rPr>
        <w:t xml:space="preserve"> </w:t>
      </w:r>
      <w:r w:rsidRPr="00A55141">
        <w:t>прозрачной</w:t>
      </w:r>
      <w:r w:rsidRPr="00A55141">
        <w:rPr>
          <w:spacing w:val="46"/>
        </w:rPr>
        <w:t xml:space="preserve"> </w:t>
      </w:r>
      <w:r w:rsidRPr="00A55141">
        <w:t>модели</w:t>
      </w:r>
      <w:r w:rsidRPr="00A55141">
        <w:rPr>
          <w:spacing w:val="46"/>
        </w:rPr>
        <w:t xml:space="preserve"> </w:t>
      </w:r>
      <w:r w:rsidRPr="00A55141">
        <w:t>рынк</w:t>
      </w:r>
      <w:r w:rsidRPr="00A55141">
        <w:rPr>
          <w:spacing w:val="1"/>
        </w:rPr>
        <w:t>а</w:t>
      </w:r>
      <w:r w:rsidRPr="00A55141">
        <w:t>.</w:t>
      </w:r>
      <w:r w:rsidRPr="00A55141">
        <w:rPr>
          <w:spacing w:val="45"/>
        </w:rPr>
        <w:t xml:space="preserve"> </w:t>
      </w:r>
      <w:r w:rsidRPr="00A55141">
        <w:t>Акт</w:t>
      </w:r>
      <w:r w:rsidRPr="00A55141">
        <w:rPr>
          <w:spacing w:val="2"/>
        </w:rPr>
        <w:t>у</w:t>
      </w:r>
      <w:r w:rsidRPr="00A55141">
        <w:t>альность данного</w:t>
      </w:r>
      <w:r w:rsidRPr="00A55141">
        <w:rPr>
          <w:spacing w:val="75"/>
        </w:rPr>
        <w:t xml:space="preserve"> </w:t>
      </w:r>
      <w:r w:rsidRPr="00A55141">
        <w:t>исследования</w:t>
      </w:r>
      <w:r w:rsidRPr="00A55141">
        <w:rPr>
          <w:spacing w:val="75"/>
        </w:rPr>
        <w:t xml:space="preserve"> </w:t>
      </w:r>
      <w:r w:rsidRPr="00A55141">
        <w:rPr>
          <w:spacing w:val="1"/>
        </w:rPr>
        <w:t>о</w:t>
      </w:r>
      <w:r w:rsidRPr="00A55141">
        <w:t>пределяет</w:t>
      </w:r>
      <w:r w:rsidRPr="00A55141">
        <w:rPr>
          <w:spacing w:val="1"/>
        </w:rPr>
        <w:t>с</w:t>
      </w:r>
      <w:r w:rsidRPr="00A55141">
        <w:t>я</w:t>
      </w:r>
      <w:r w:rsidRPr="00A55141">
        <w:rPr>
          <w:spacing w:val="76"/>
        </w:rPr>
        <w:t xml:space="preserve"> </w:t>
      </w:r>
      <w:r w:rsidRPr="00A55141">
        <w:t>необходимостью</w:t>
      </w:r>
      <w:r w:rsidRPr="00A55141">
        <w:rPr>
          <w:spacing w:val="75"/>
        </w:rPr>
        <w:t xml:space="preserve"> </w:t>
      </w:r>
      <w:r w:rsidRPr="00A55141">
        <w:rPr>
          <w:spacing w:val="1"/>
        </w:rPr>
        <w:t>у</w:t>
      </w:r>
      <w:r w:rsidRPr="00A55141">
        <w:t>читывать</w:t>
      </w:r>
      <w:r w:rsidRPr="00A55141">
        <w:rPr>
          <w:spacing w:val="74"/>
        </w:rPr>
        <w:t xml:space="preserve"> </w:t>
      </w:r>
      <w:r w:rsidRPr="00A55141">
        <w:t>ра</w:t>
      </w:r>
      <w:r w:rsidRPr="00A55141">
        <w:rPr>
          <w:spacing w:val="1"/>
        </w:rPr>
        <w:t>з</w:t>
      </w:r>
      <w:r w:rsidRPr="00A55141">
        <w:t>личие</w:t>
      </w:r>
      <w:r w:rsidRPr="00A55141">
        <w:rPr>
          <w:spacing w:val="76"/>
        </w:rPr>
        <w:t xml:space="preserve"> </w:t>
      </w:r>
      <w:r w:rsidRPr="00A55141">
        <w:t>объектов</w:t>
      </w:r>
      <w:r w:rsidRPr="00A55141">
        <w:rPr>
          <w:spacing w:val="76"/>
        </w:rPr>
        <w:t xml:space="preserve"> </w:t>
      </w:r>
      <w:r w:rsidRPr="00A55141">
        <w:t>не</w:t>
      </w:r>
      <w:r w:rsidRPr="00A55141">
        <w:rPr>
          <w:spacing w:val="75"/>
        </w:rPr>
        <w:t xml:space="preserve"> </w:t>
      </w:r>
      <w:r w:rsidRPr="00A55141">
        <w:t>только</w:t>
      </w:r>
      <w:r w:rsidRPr="00A55141">
        <w:rPr>
          <w:spacing w:val="76"/>
        </w:rPr>
        <w:t xml:space="preserve"> </w:t>
      </w:r>
      <w:r w:rsidRPr="00A55141">
        <w:t>при оценке</w:t>
      </w:r>
      <w:r w:rsidRPr="00A55141">
        <w:rPr>
          <w:spacing w:val="6"/>
        </w:rPr>
        <w:t xml:space="preserve"> </w:t>
      </w:r>
      <w:r w:rsidRPr="00A55141">
        <w:rPr>
          <w:spacing w:val="1"/>
        </w:rPr>
        <w:t>о</w:t>
      </w:r>
      <w:r w:rsidRPr="00A55141">
        <w:t>бъектов</w:t>
      </w:r>
      <w:r w:rsidR="00C82402" w:rsidRPr="00A55141">
        <w:t xml:space="preserve"> недвижимости</w:t>
      </w:r>
      <w:r w:rsidRPr="00A55141">
        <w:rPr>
          <w:color w:val="FF0000"/>
        </w:rPr>
        <w:t>,</w:t>
      </w:r>
      <w:r w:rsidRPr="00A55141">
        <w:rPr>
          <w:spacing w:val="6"/>
        </w:rPr>
        <w:t xml:space="preserve"> </w:t>
      </w:r>
      <w:r w:rsidRPr="00A55141">
        <w:t>но</w:t>
      </w:r>
      <w:r w:rsidRPr="00A55141">
        <w:rPr>
          <w:spacing w:val="6"/>
        </w:rPr>
        <w:t xml:space="preserve"> </w:t>
      </w:r>
      <w:r w:rsidRPr="00A55141">
        <w:t>и</w:t>
      </w:r>
      <w:r w:rsidRPr="00A55141">
        <w:rPr>
          <w:spacing w:val="6"/>
        </w:rPr>
        <w:t xml:space="preserve"> </w:t>
      </w:r>
      <w:r w:rsidRPr="00A55141">
        <w:rPr>
          <w:spacing w:val="1"/>
        </w:rPr>
        <w:t>пр</w:t>
      </w:r>
      <w:r w:rsidRPr="00A55141">
        <w:t>и</w:t>
      </w:r>
      <w:r w:rsidRPr="00A55141">
        <w:rPr>
          <w:spacing w:val="6"/>
        </w:rPr>
        <w:t xml:space="preserve"> </w:t>
      </w:r>
      <w:r w:rsidRPr="00A55141">
        <w:t>обосновании</w:t>
      </w:r>
      <w:r w:rsidRPr="00A55141">
        <w:rPr>
          <w:spacing w:val="6"/>
        </w:rPr>
        <w:t xml:space="preserve"> </w:t>
      </w:r>
      <w:r w:rsidRPr="00A55141">
        <w:t>цены</w:t>
      </w:r>
      <w:r w:rsidRPr="00A55141">
        <w:rPr>
          <w:spacing w:val="6"/>
        </w:rPr>
        <w:t xml:space="preserve"> </w:t>
      </w:r>
      <w:r w:rsidRPr="00A55141">
        <w:t>п</w:t>
      </w:r>
      <w:r w:rsidRPr="00A55141">
        <w:rPr>
          <w:spacing w:val="2"/>
        </w:rPr>
        <w:t>р</w:t>
      </w:r>
      <w:r w:rsidRPr="00A55141">
        <w:t>едложения</w:t>
      </w:r>
      <w:r w:rsidRPr="00A55141">
        <w:rPr>
          <w:spacing w:val="7"/>
        </w:rPr>
        <w:t xml:space="preserve"> </w:t>
      </w:r>
      <w:r w:rsidRPr="00A55141">
        <w:t>и</w:t>
      </w:r>
      <w:r w:rsidRPr="00A55141">
        <w:rPr>
          <w:spacing w:val="7"/>
        </w:rPr>
        <w:t xml:space="preserve"> </w:t>
      </w:r>
      <w:r w:rsidRPr="00A55141">
        <w:t>продажи</w:t>
      </w:r>
      <w:r w:rsidRPr="00A55141">
        <w:rPr>
          <w:spacing w:val="6"/>
        </w:rPr>
        <w:t xml:space="preserve"> </w:t>
      </w:r>
      <w:r w:rsidRPr="00A55141">
        <w:t>об</w:t>
      </w:r>
      <w:r w:rsidRPr="00A55141">
        <w:rPr>
          <w:spacing w:val="1"/>
        </w:rPr>
        <w:t>ъ</w:t>
      </w:r>
      <w:r w:rsidRPr="00A55141">
        <w:t>екта,</w:t>
      </w:r>
      <w:r w:rsidRPr="00A55141">
        <w:rPr>
          <w:spacing w:val="6"/>
        </w:rPr>
        <w:t xml:space="preserve"> </w:t>
      </w:r>
      <w:r w:rsidRPr="00A55141">
        <w:t>при</w:t>
      </w:r>
      <w:r w:rsidRPr="00A55141">
        <w:rPr>
          <w:spacing w:val="6"/>
        </w:rPr>
        <w:t xml:space="preserve"> </w:t>
      </w:r>
      <w:r w:rsidRPr="00A55141">
        <w:rPr>
          <w:spacing w:val="1"/>
        </w:rPr>
        <w:t>ф</w:t>
      </w:r>
      <w:r w:rsidRPr="00A55141">
        <w:t>ормировании</w:t>
      </w:r>
      <w:r w:rsidRPr="00A55141">
        <w:rPr>
          <w:spacing w:val="6"/>
        </w:rPr>
        <w:t xml:space="preserve"> </w:t>
      </w:r>
      <w:r w:rsidRPr="00A55141">
        <w:t>це</w:t>
      </w:r>
      <w:r w:rsidRPr="00A55141">
        <w:rPr>
          <w:spacing w:val="1"/>
        </w:rPr>
        <w:t>н</w:t>
      </w:r>
      <w:r w:rsidRPr="00A55141">
        <w:t>ы оферты,</w:t>
      </w:r>
      <w:r w:rsidRPr="00A55141">
        <w:rPr>
          <w:spacing w:val="21"/>
        </w:rPr>
        <w:t xml:space="preserve"> </w:t>
      </w:r>
      <w:r w:rsidRPr="00A55141">
        <w:t>т.е.</w:t>
      </w:r>
      <w:r w:rsidRPr="00A55141">
        <w:rPr>
          <w:spacing w:val="19"/>
        </w:rPr>
        <w:t xml:space="preserve"> </w:t>
      </w:r>
      <w:r w:rsidRPr="00A55141">
        <w:rPr>
          <w:spacing w:val="1"/>
        </w:rPr>
        <w:t>к</w:t>
      </w:r>
      <w:r w:rsidRPr="00A55141">
        <w:t>ак</w:t>
      </w:r>
      <w:r w:rsidRPr="00A55141">
        <w:rPr>
          <w:spacing w:val="21"/>
        </w:rPr>
        <w:t xml:space="preserve"> </w:t>
      </w:r>
      <w:r w:rsidRPr="00A55141">
        <w:t>для</w:t>
      </w:r>
      <w:r w:rsidRPr="00A55141">
        <w:rPr>
          <w:spacing w:val="20"/>
        </w:rPr>
        <w:t xml:space="preserve"> </w:t>
      </w:r>
      <w:r w:rsidRPr="00A55141">
        <w:rPr>
          <w:spacing w:val="1"/>
        </w:rPr>
        <w:t>р</w:t>
      </w:r>
      <w:r w:rsidR="00E06EE9" w:rsidRPr="00A55141">
        <w:t>ие</w:t>
      </w:r>
      <w:r w:rsidRPr="00A55141">
        <w:t>лторов,</w:t>
      </w:r>
      <w:r w:rsidRPr="00A55141">
        <w:rPr>
          <w:spacing w:val="20"/>
        </w:rPr>
        <w:t xml:space="preserve"> </w:t>
      </w:r>
      <w:r w:rsidRPr="00A55141">
        <w:t>брокеров</w:t>
      </w:r>
      <w:r w:rsidRPr="00A55141">
        <w:rPr>
          <w:spacing w:val="20"/>
        </w:rPr>
        <w:t xml:space="preserve"> </w:t>
      </w:r>
      <w:r w:rsidRPr="00A55141">
        <w:t>и</w:t>
      </w:r>
      <w:r w:rsidRPr="00A55141">
        <w:rPr>
          <w:spacing w:val="21"/>
        </w:rPr>
        <w:t xml:space="preserve"> </w:t>
      </w:r>
      <w:r w:rsidRPr="00A55141">
        <w:t>собств</w:t>
      </w:r>
      <w:r w:rsidRPr="00A55141">
        <w:rPr>
          <w:spacing w:val="1"/>
        </w:rPr>
        <w:t>е</w:t>
      </w:r>
      <w:r w:rsidRPr="00A55141">
        <w:t>нников,</w:t>
      </w:r>
      <w:r w:rsidRPr="00A55141">
        <w:rPr>
          <w:spacing w:val="21"/>
        </w:rPr>
        <w:t xml:space="preserve"> </w:t>
      </w:r>
      <w:r w:rsidRPr="00A55141">
        <w:t>так</w:t>
      </w:r>
      <w:r w:rsidRPr="00A55141">
        <w:rPr>
          <w:spacing w:val="21"/>
        </w:rPr>
        <w:t xml:space="preserve"> </w:t>
      </w:r>
      <w:r w:rsidRPr="00A55141">
        <w:t>и</w:t>
      </w:r>
      <w:r w:rsidRPr="00A55141">
        <w:rPr>
          <w:spacing w:val="19"/>
        </w:rPr>
        <w:t xml:space="preserve"> </w:t>
      </w:r>
      <w:r w:rsidRPr="00A55141">
        <w:t>для</w:t>
      </w:r>
      <w:r w:rsidRPr="00A55141">
        <w:rPr>
          <w:spacing w:val="21"/>
        </w:rPr>
        <w:t xml:space="preserve"> </w:t>
      </w:r>
      <w:r w:rsidRPr="00A55141">
        <w:t>застройщиков</w:t>
      </w:r>
      <w:r w:rsidRPr="00A55141">
        <w:rPr>
          <w:spacing w:val="21"/>
        </w:rPr>
        <w:t xml:space="preserve"> </w:t>
      </w:r>
      <w:r w:rsidRPr="00A55141">
        <w:t>при</w:t>
      </w:r>
      <w:r w:rsidRPr="00A55141">
        <w:rPr>
          <w:spacing w:val="20"/>
        </w:rPr>
        <w:t xml:space="preserve"> </w:t>
      </w:r>
      <w:r w:rsidRPr="00A55141">
        <w:t>выя</w:t>
      </w:r>
      <w:r w:rsidRPr="00A55141">
        <w:rPr>
          <w:spacing w:val="1"/>
        </w:rPr>
        <w:t>в</w:t>
      </w:r>
      <w:r w:rsidRPr="00A55141">
        <w:t>лении</w:t>
      </w:r>
      <w:r w:rsidRPr="00A55141">
        <w:rPr>
          <w:spacing w:val="20"/>
        </w:rPr>
        <w:t xml:space="preserve"> </w:t>
      </w:r>
      <w:r w:rsidRPr="00A55141">
        <w:t>т</w:t>
      </w:r>
      <w:r w:rsidRPr="00A55141">
        <w:rPr>
          <w:spacing w:val="1"/>
        </w:rPr>
        <w:t>е</w:t>
      </w:r>
      <w:r w:rsidRPr="00A55141">
        <w:t>х или иных положительн</w:t>
      </w:r>
      <w:r w:rsidRPr="00A55141">
        <w:rPr>
          <w:spacing w:val="1"/>
        </w:rPr>
        <w:t>ы</w:t>
      </w:r>
      <w:r w:rsidRPr="00A55141">
        <w:t>х или отрицательных характе</w:t>
      </w:r>
      <w:r w:rsidRPr="00A55141">
        <w:rPr>
          <w:spacing w:val="1"/>
        </w:rPr>
        <w:t>р</w:t>
      </w:r>
      <w:r w:rsidRPr="00A55141">
        <w:t>истик возвод</w:t>
      </w:r>
      <w:r w:rsidRPr="00A55141">
        <w:rPr>
          <w:spacing w:val="1"/>
        </w:rPr>
        <w:t>и</w:t>
      </w:r>
      <w:r w:rsidRPr="00A55141">
        <w:t>мых объектов.</w:t>
      </w:r>
    </w:p>
    <w:p w:rsidR="00B221C7" w:rsidRPr="00A55141" w:rsidRDefault="00F564E0" w:rsidP="007A7D1A">
      <w:r w:rsidRPr="00A55141">
        <w:t>Все</w:t>
      </w:r>
      <w:r w:rsidRPr="00A55141">
        <w:rPr>
          <w:spacing w:val="128"/>
        </w:rPr>
        <w:t xml:space="preserve"> </w:t>
      </w:r>
      <w:r w:rsidRPr="00A55141">
        <w:t>пол</w:t>
      </w:r>
      <w:r w:rsidRPr="00A55141">
        <w:rPr>
          <w:spacing w:val="1"/>
        </w:rPr>
        <w:t>у</w:t>
      </w:r>
      <w:r w:rsidRPr="00A55141">
        <w:t>ченные</w:t>
      </w:r>
      <w:r w:rsidRPr="00A55141">
        <w:rPr>
          <w:spacing w:val="128"/>
        </w:rPr>
        <w:t xml:space="preserve"> </w:t>
      </w:r>
      <w:r w:rsidRPr="00A55141">
        <w:t>знач</w:t>
      </w:r>
      <w:r w:rsidRPr="00A55141">
        <w:rPr>
          <w:spacing w:val="1"/>
        </w:rPr>
        <w:t>е</w:t>
      </w:r>
      <w:r w:rsidRPr="00A55141">
        <w:t>ния</w:t>
      </w:r>
      <w:r w:rsidRPr="00A55141">
        <w:rPr>
          <w:spacing w:val="128"/>
        </w:rPr>
        <w:t xml:space="preserve"> </w:t>
      </w:r>
      <w:r w:rsidRPr="00A55141">
        <w:t>иссле</w:t>
      </w:r>
      <w:r w:rsidRPr="00A55141">
        <w:rPr>
          <w:spacing w:val="1"/>
        </w:rPr>
        <w:t>д</w:t>
      </w:r>
      <w:r w:rsidRPr="00A55141">
        <w:rPr>
          <w:spacing w:val="2"/>
        </w:rPr>
        <w:t>у</w:t>
      </w:r>
      <w:r w:rsidRPr="00A55141">
        <w:t>емых</w:t>
      </w:r>
      <w:r w:rsidRPr="00A55141">
        <w:rPr>
          <w:spacing w:val="128"/>
        </w:rPr>
        <w:t xml:space="preserve"> </w:t>
      </w:r>
      <w:r w:rsidRPr="00A55141">
        <w:t>показателей</w:t>
      </w:r>
      <w:r w:rsidRPr="00A55141">
        <w:rPr>
          <w:spacing w:val="128"/>
        </w:rPr>
        <w:t xml:space="preserve"> </w:t>
      </w:r>
      <w:r w:rsidRPr="00A55141">
        <w:t>прошли</w:t>
      </w:r>
      <w:r w:rsidRPr="00A55141">
        <w:rPr>
          <w:spacing w:val="128"/>
        </w:rPr>
        <w:t xml:space="preserve"> </w:t>
      </w:r>
      <w:r w:rsidRPr="00A55141">
        <w:t>дв</w:t>
      </w:r>
      <w:r w:rsidRPr="00A55141">
        <w:rPr>
          <w:spacing w:val="2"/>
        </w:rPr>
        <w:t>у</w:t>
      </w:r>
      <w:r w:rsidRPr="00A55141">
        <w:t>хэ</w:t>
      </w:r>
      <w:r w:rsidRPr="00A55141">
        <w:rPr>
          <w:spacing w:val="-1"/>
        </w:rPr>
        <w:t>та</w:t>
      </w:r>
      <w:r w:rsidRPr="00A55141">
        <w:rPr>
          <w:spacing w:val="1"/>
        </w:rPr>
        <w:t>п</w:t>
      </w:r>
      <w:r w:rsidRPr="00A55141">
        <w:t>н</w:t>
      </w:r>
      <w:r w:rsidRPr="00A55141">
        <w:rPr>
          <w:spacing w:val="1"/>
        </w:rPr>
        <w:t>у</w:t>
      </w:r>
      <w:r w:rsidRPr="00A55141">
        <w:t>ю</w:t>
      </w:r>
      <w:r w:rsidRPr="00A55141">
        <w:rPr>
          <w:spacing w:val="128"/>
        </w:rPr>
        <w:t xml:space="preserve"> </w:t>
      </w:r>
      <w:r w:rsidRPr="00A55141">
        <w:t>проверку</w:t>
      </w:r>
      <w:r w:rsidRPr="00A55141">
        <w:rPr>
          <w:spacing w:val="130"/>
        </w:rPr>
        <w:t xml:space="preserve"> </w:t>
      </w:r>
      <w:r w:rsidRPr="00A55141">
        <w:t>на соответствие</w:t>
      </w:r>
      <w:r w:rsidRPr="00A55141">
        <w:rPr>
          <w:spacing w:val="29"/>
        </w:rPr>
        <w:t xml:space="preserve"> </w:t>
      </w:r>
      <w:r w:rsidRPr="00A55141">
        <w:t>рыночным</w:t>
      </w:r>
      <w:r w:rsidRPr="00A55141">
        <w:rPr>
          <w:spacing w:val="29"/>
        </w:rPr>
        <w:t xml:space="preserve"> </w:t>
      </w:r>
      <w:r w:rsidRPr="00A55141">
        <w:rPr>
          <w:spacing w:val="2"/>
        </w:rPr>
        <w:t>у</w:t>
      </w:r>
      <w:r w:rsidRPr="00A55141">
        <w:t>словиям</w:t>
      </w:r>
      <w:r w:rsidRPr="00A55141">
        <w:rPr>
          <w:spacing w:val="28"/>
        </w:rPr>
        <w:t xml:space="preserve"> </w:t>
      </w:r>
      <w:r w:rsidRPr="00A55141">
        <w:t>путем</w:t>
      </w:r>
      <w:r w:rsidRPr="00A55141">
        <w:rPr>
          <w:spacing w:val="29"/>
        </w:rPr>
        <w:t xml:space="preserve"> </w:t>
      </w:r>
      <w:r w:rsidRPr="00A55141">
        <w:t>к</w:t>
      </w:r>
      <w:r w:rsidRPr="00A55141">
        <w:rPr>
          <w:spacing w:val="1"/>
        </w:rPr>
        <w:t>о</w:t>
      </w:r>
      <w:r w:rsidRPr="00A55141">
        <w:t>ллегиального</w:t>
      </w:r>
      <w:r w:rsidRPr="00A55141">
        <w:rPr>
          <w:spacing w:val="29"/>
        </w:rPr>
        <w:t xml:space="preserve"> </w:t>
      </w:r>
      <w:r w:rsidRPr="00A55141">
        <w:t>когнитивного</w:t>
      </w:r>
      <w:r w:rsidRPr="00A55141">
        <w:rPr>
          <w:spacing w:val="29"/>
        </w:rPr>
        <w:t xml:space="preserve"> </w:t>
      </w:r>
      <w:r w:rsidRPr="00A55141">
        <w:rPr>
          <w:spacing w:val="1"/>
        </w:rPr>
        <w:t>а</w:t>
      </w:r>
      <w:r w:rsidRPr="00A55141">
        <w:t>нализа,</w:t>
      </w:r>
      <w:r w:rsidRPr="00A55141">
        <w:rPr>
          <w:spacing w:val="29"/>
        </w:rPr>
        <w:t xml:space="preserve"> </w:t>
      </w:r>
      <w:r w:rsidRPr="00A55141">
        <w:t>а</w:t>
      </w:r>
      <w:r w:rsidRPr="00A55141">
        <w:rPr>
          <w:spacing w:val="28"/>
        </w:rPr>
        <w:t xml:space="preserve"> </w:t>
      </w:r>
      <w:r w:rsidRPr="00A55141">
        <w:rPr>
          <w:spacing w:val="1"/>
        </w:rPr>
        <w:t>т</w:t>
      </w:r>
      <w:r w:rsidRPr="00A55141">
        <w:t>акже</w:t>
      </w:r>
      <w:r w:rsidRPr="00A55141">
        <w:rPr>
          <w:spacing w:val="29"/>
        </w:rPr>
        <w:t xml:space="preserve"> </w:t>
      </w:r>
      <w:r w:rsidRPr="00A55141">
        <w:t>внедре</w:t>
      </w:r>
      <w:r w:rsidRPr="00A55141">
        <w:rPr>
          <w:spacing w:val="1"/>
        </w:rPr>
        <w:t>н</w:t>
      </w:r>
      <w:r w:rsidR="00436790" w:rsidRPr="00A55141">
        <w:t>ию</w:t>
      </w:r>
      <w:r w:rsidRPr="00A55141">
        <w:rPr>
          <w:spacing w:val="29"/>
        </w:rPr>
        <w:t xml:space="preserve"> </w:t>
      </w:r>
      <w:r w:rsidRPr="00A55141">
        <w:t>в практическ</w:t>
      </w:r>
      <w:r w:rsidRPr="00A55141">
        <w:rPr>
          <w:spacing w:val="1"/>
        </w:rPr>
        <w:t>и</w:t>
      </w:r>
      <w:r w:rsidRPr="00A55141">
        <w:t>е</w:t>
      </w:r>
      <w:r w:rsidRPr="00A55141">
        <w:rPr>
          <w:spacing w:val="156"/>
        </w:rPr>
        <w:t xml:space="preserve"> </w:t>
      </w:r>
      <w:r w:rsidRPr="00A55141">
        <w:t>ра</w:t>
      </w:r>
      <w:r w:rsidRPr="00A55141">
        <w:rPr>
          <w:spacing w:val="1"/>
        </w:rPr>
        <w:t>с</w:t>
      </w:r>
      <w:r w:rsidRPr="00A55141">
        <w:t>четы</w:t>
      </w:r>
      <w:r w:rsidRPr="00A55141">
        <w:rPr>
          <w:spacing w:val="156"/>
        </w:rPr>
        <w:t xml:space="preserve"> </w:t>
      </w:r>
      <w:r w:rsidRPr="00A55141">
        <w:t>в</w:t>
      </w:r>
      <w:r w:rsidRPr="00A55141">
        <w:rPr>
          <w:spacing w:val="156"/>
        </w:rPr>
        <w:t xml:space="preserve"> </w:t>
      </w:r>
      <w:r w:rsidRPr="00A55141">
        <w:rPr>
          <w:spacing w:val="1"/>
        </w:rPr>
        <w:t>р</w:t>
      </w:r>
      <w:r w:rsidRPr="00A55141">
        <w:t>амках</w:t>
      </w:r>
      <w:r w:rsidRPr="00A55141">
        <w:rPr>
          <w:spacing w:val="156"/>
        </w:rPr>
        <w:t xml:space="preserve"> </w:t>
      </w:r>
      <w:r w:rsidRPr="00A55141">
        <w:t>применения</w:t>
      </w:r>
      <w:r w:rsidRPr="00A55141">
        <w:rPr>
          <w:spacing w:val="156"/>
        </w:rPr>
        <w:t xml:space="preserve"> </w:t>
      </w:r>
      <w:r w:rsidRPr="00A55141">
        <w:t>м</w:t>
      </w:r>
      <w:r w:rsidRPr="00A55141">
        <w:rPr>
          <w:spacing w:val="1"/>
        </w:rPr>
        <w:t>е</w:t>
      </w:r>
      <w:r w:rsidRPr="00A55141">
        <w:t>тода</w:t>
      </w:r>
      <w:r w:rsidRPr="00A55141">
        <w:rPr>
          <w:spacing w:val="156"/>
        </w:rPr>
        <w:t xml:space="preserve"> </w:t>
      </w:r>
      <w:r w:rsidRPr="00A55141">
        <w:rPr>
          <w:spacing w:val="1"/>
        </w:rPr>
        <w:t>к</w:t>
      </w:r>
      <w:r w:rsidRPr="00A55141">
        <w:t>орректировок</w:t>
      </w:r>
      <w:r w:rsidRPr="00A55141">
        <w:rPr>
          <w:spacing w:val="156"/>
        </w:rPr>
        <w:t xml:space="preserve"> </w:t>
      </w:r>
      <w:r w:rsidRPr="00A55141">
        <w:t>и</w:t>
      </w:r>
      <w:r w:rsidRPr="00A55141">
        <w:rPr>
          <w:spacing w:val="155"/>
        </w:rPr>
        <w:t xml:space="preserve"> </w:t>
      </w:r>
      <w:r w:rsidRPr="00A55141">
        <w:t>обеспе</w:t>
      </w:r>
      <w:r w:rsidRPr="00A55141">
        <w:rPr>
          <w:spacing w:val="1"/>
        </w:rPr>
        <w:t>ч</w:t>
      </w:r>
      <w:r w:rsidRPr="00A55141">
        <w:t>или</w:t>
      </w:r>
      <w:r w:rsidRPr="00A55141">
        <w:rPr>
          <w:spacing w:val="155"/>
        </w:rPr>
        <w:t xml:space="preserve"> </w:t>
      </w:r>
      <w:r w:rsidRPr="00A55141">
        <w:t>высокую достоверность итоговых</w:t>
      </w:r>
      <w:r w:rsidRPr="00A55141">
        <w:rPr>
          <w:spacing w:val="1"/>
        </w:rPr>
        <w:t xml:space="preserve"> </w:t>
      </w:r>
      <w:r w:rsidRPr="00A55141">
        <w:t>рез</w:t>
      </w:r>
      <w:r w:rsidRPr="00A55141">
        <w:rPr>
          <w:spacing w:val="1"/>
        </w:rPr>
        <w:t>у</w:t>
      </w:r>
      <w:r w:rsidRPr="00A55141">
        <w:t>льтатов.</w:t>
      </w:r>
    </w:p>
    <w:p w:rsidR="00B221C7" w:rsidRPr="00360042" w:rsidRDefault="00F564E0" w:rsidP="007A7D1A">
      <w:r w:rsidRPr="00A55141">
        <w:t>Показатели,</w:t>
      </w:r>
      <w:r w:rsidRPr="00A55141">
        <w:rPr>
          <w:spacing w:val="52"/>
        </w:rPr>
        <w:t xml:space="preserve"> </w:t>
      </w:r>
      <w:r w:rsidRPr="00A55141">
        <w:t>пол</w:t>
      </w:r>
      <w:r w:rsidRPr="00A55141">
        <w:rPr>
          <w:spacing w:val="1"/>
        </w:rPr>
        <w:t>у</w:t>
      </w:r>
      <w:r w:rsidRPr="00A55141">
        <w:t>ченные</w:t>
      </w:r>
      <w:r w:rsidRPr="00A55141">
        <w:rPr>
          <w:spacing w:val="51"/>
        </w:rPr>
        <w:t xml:space="preserve"> </w:t>
      </w:r>
      <w:r w:rsidRPr="00A55141">
        <w:t>в</w:t>
      </w:r>
      <w:r w:rsidRPr="00A55141">
        <w:rPr>
          <w:spacing w:val="51"/>
        </w:rPr>
        <w:t xml:space="preserve"> </w:t>
      </w:r>
      <w:r w:rsidRPr="00A55141">
        <w:t>р</w:t>
      </w:r>
      <w:r w:rsidRPr="00A55141">
        <w:rPr>
          <w:spacing w:val="1"/>
        </w:rPr>
        <w:t>е</w:t>
      </w:r>
      <w:r w:rsidRPr="00A55141">
        <w:t>з</w:t>
      </w:r>
      <w:r w:rsidRPr="00A55141">
        <w:rPr>
          <w:spacing w:val="2"/>
        </w:rPr>
        <w:t>у</w:t>
      </w:r>
      <w:r w:rsidRPr="00A55141">
        <w:t>льтате</w:t>
      </w:r>
      <w:r w:rsidRPr="00A55141">
        <w:rPr>
          <w:spacing w:val="51"/>
        </w:rPr>
        <w:t xml:space="preserve"> </w:t>
      </w:r>
      <w:r w:rsidRPr="00A55141">
        <w:t>иссл</w:t>
      </w:r>
      <w:r w:rsidRPr="00A55141">
        <w:rPr>
          <w:spacing w:val="1"/>
        </w:rPr>
        <w:t>е</w:t>
      </w:r>
      <w:r w:rsidRPr="00A55141">
        <w:t>дования,</w:t>
      </w:r>
      <w:r w:rsidRPr="00A55141">
        <w:rPr>
          <w:spacing w:val="51"/>
        </w:rPr>
        <w:t xml:space="preserve"> </w:t>
      </w:r>
      <w:r w:rsidRPr="00A55141">
        <w:t>акт</w:t>
      </w:r>
      <w:r w:rsidRPr="00A55141">
        <w:rPr>
          <w:spacing w:val="2"/>
        </w:rPr>
        <w:t>у</w:t>
      </w:r>
      <w:r w:rsidRPr="00A55141">
        <w:t>альны</w:t>
      </w:r>
      <w:r w:rsidRPr="00A55141">
        <w:rPr>
          <w:spacing w:val="51"/>
        </w:rPr>
        <w:t xml:space="preserve"> </w:t>
      </w:r>
      <w:r w:rsidRPr="00A55141">
        <w:rPr>
          <w:spacing w:val="1"/>
        </w:rPr>
        <w:t>д</w:t>
      </w:r>
      <w:r w:rsidRPr="00A55141">
        <w:t>ля</w:t>
      </w:r>
      <w:r w:rsidRPr="00A55141">
        <w:rPr>
          <w:spacing w:val="52"/>
        </w:rPr>
        <w:t xml:space="preserve"> </w:t>
      </w:r>
      <w:r w:rsidRPr="00A55141">
        <w:rPr>
          <w:spacing w:val="1"/>
        </w:rPr>
        <w:t>т</w:t>
      </w:r>
      <w:r w:rsidRPr="00A55141">
        <w:t>ерри</w:t>
      </w:r>
      <w:r w:rsidRPr="00A55141">
        <w:rPr>
          <w:spacing w:val="1"/>
        </w:rPr>
        <w:t>т</w:t>
      </w:r>
      <w:r w:rsidRPr="00A55141">
        <w:t>ории</w:t>
      </w:r>
      <w:r w:rsidRPr="00A55141">
        <w:rPr>
          <w:spacing w:val="52"/>
        </w:rPr>
        <w:t xml:space="preserve"> </w:t>
      </w:r>
      <w:r w:rsidRPr="00A55141">
        <w:t>всей</w:t>
      </w:r>
      <w:r w:rsidRPr="00A55141">
        <w:rPr>
          <w:spacing w:val="52"/>
        </w:rPr>
        <w:t xml:space="preserve"> </w:t>
      </w:r>
      <w:r w:rsidR="00FC0211" w:rsidRPr="00A55141">
        <w:t>Псковской</w:t>
      </w:r>
      <w:r w:rsidRPr="00A55141">
        <w:t xml:space="preserve"> области</w:t>
      </w:r>
      <w:r w:rsidRPr="00A55141">
        <w:rPr>
          <w:spacing w:val="7"/>
        </w:rPr>
        <w:t xml:space="preserve"> </w:t>
      </w:r>
      <w:r w:rsidRPr="00A55141">
        <w:t>и</w:t>
      </w:r>
      <w:r w:rsidRPr="00A55141">
        <w:rPr>
          <w:spacing w:val="8"/>
        </w:rPr>
        <w:t xml:space="preserve"> </w:t>
      </w:r>
      <w:r w:rsidRPr="00A55141">
        <w:t>г.</w:t>
      </w:r>
      <w:r w:rsidR="00FC0211" w:rsidRPr="00A55141">
        <w:t xml:space="preserve"> Пскова</w:t>
      </w:r>
      <w:r w:rsidRPr="00A55141">
        <w:rPr>
          <w:spacing w:val="9"/>
        </w:rPr>
        <w:t xml:space="preserve"> </w:t>
      </w:r>
      <w:r w:rsidRPr="00A55141">
        <w:t>на</w:t>
      </w:r>
      <w:r w:rsidRPr="00A55141">
        <w:rPr>
          <w:spacing w:val="7"/>
        </w:rPr>
        <w:t xml:space="preserve"> </w:t>
      </w:r>
      <w:r w:rsidRPr="00A55141">
        <w:t>20</w:t>
      </w:r>
      <w:r w:rsidR="00FC0211" w:rsidRPr="00A55141">
        <w:t>22</w:t>
      </w:r>
      <w:r w:rsidRPr="00A55141">
        <w:t>-20</w:t>
      </w:r>
      <w:r w:rsidR="00FC0211" w:rsidRPr="00A55141">
        <w:t>24</w:t>
      </w:r>
      <w:r w:rsidRPr="00A55141">
        <w:rPr>
          <w:spacing w:val="7"/>
        </w:rPr>
        <w:t xml:space="preserve"> </w:t>
      </w:r>
      <w:r w:rsidRPr="00A55141">
        <w:t>гг.,</w:t>
      </w:r>
      <w:r w:rsidRPr="00A55141">
        <w:rPr>
          <w:spacing w:val="7"/>
        </w:rPr>
        <w:t xml:space="preserve"> </w:t>
      </w:r>
      <w:r w:rsidRPr="00A55141">
        <w:t>а</w:t>
      </w:r>
      <w:r w:rsidRPr="00A55141">
        <w:rPr>
          <w:spacing w:val="8"/>
        </w:rPr>
        <w:t xml:space="preserve"> </w:t>
      </w:r>
      <w:r w:rsidRPr="00A55141">
        <w:t>в</w:t>
      </w:r>
      <w:r w:rsidRPr="00A55141">
        <w:rPr>
          <w:spacing w:val="8"/>
        </w:rPr>
        <w:t xml:space="preserve"> </w:t>
      </w:r>
      <w:r w:rsidRPr="00A55141">
        <w:rPr>
          <w:spacing w:val="1"/>
        </w:rPr>
        <w:t>с</w:t>
      </w:r>
      <w:r w:rsidRPr="00A55141">
        <w:t>л</w:t>
      </w:r>
      <w:r w:rsidRPr="00A55141">
        <w:rPr>
          <w:spacing w:val="1"/>
        </w:rPr>
        <w:t>у</w:t>
      </w:r>
      <w:r w:rsidRPr="00A55141">
        <w:t>чае</w:t>
      </w:r>
      <w:r w:rsidRPr="00A55141">
        <w:rPr>
          <w:spacing w:val="8"/>
        </w:rPr>
        <w:t xml:space="preserve"> </w:t>
      </w:r>
      <w:r w:rsidRPr="00A55141">
        <w:t>сме</w:t>
      </w:r>
      <w:r w:rsidRPr="00A55141">
        <w:rPr>
          <w:spacing w:val="1"/>
        </w:rPr>
        <w:t>н</w:t>
      </w:r>
      <w:r w:rsidRPr="00A55141">
        <w:t>ы</w:t>
      </w:r>
      <w:r w:rsidRPr="00A55141">
        <w:rPr>
          <w:spacing w:val="7"/>
        </w:rPr>
        <w:t xml:space="preserve"> </w:t>
      </w:r>
      <w:r w:rsidRPr="00A55141">
        <w:t>фазы</w:t>
      </w:r>
      <w:r w:rsidRPr="00A55141">
        <w:rPr>
          <w:spacing w:val="8"/>
        </w:rPr>
        <w:t xml:space="preserve"> </w:t>
      </w:r>
      <w:r w:rsidRPr="00A55141">
        <w:t>рынка</w:t>
      </w:r>
      <w:r w:rsidRPr="00A55141">
        <w:rPr>
          <w:spacing w:val="7"/>
        </w:rPr>
        <w:t xml:space="preserve"> </w:t>
      </w:r>
      <w:r w:rsidRPr="00A55141">
        <w:t>и</w:t>
      </w:r>
      <w:r w:rsidRPr="00A55141">
        <w:rPr>
          <w:spacing w:val="7"/>
        </w:rPr>
        <w:t xml:space="preserve"> </w:t>
      </w:r>
      <w:r w:rsidRPr="00A55141">
        <w:rPr>
          <w:spacing w:val="1"/>
        </w:rPr>
        <w:t>п</w:t>
      </w:r>
      <w:r w:rsidRPr="00A55141">
        <w:t>е</w:t>
      </w:r>
      <w:r w:rsidRPr="00A55141">
        <w:rPr>
          <w:spacing w:val="1"/>
        </w:rPr>
        <w:t>р</w:t>
      </w:r>
      <w:r w:rsidRPr="00A55141">
        <w:t>е</w:t>
      </w:r>
      <w:r w:rsidRPr="00A55141">
        <w:rPr>
          <w:spacing w:val="1"/>
        </w:rPr>
        <w:t>х</w:t>
      </w:r>
      <w:r w:rsidRPr="00A55141">
        <w:t>ода</w:t>
      </w:r>
      <w:r w:rsidRPr="00A55141">
        <w:rPr>
          <w:spacing w:val="7"/>
        </w:rPr>
        <w:t xml:space="preserve"> </w:t>
      </w:r>
      <w:r w:rsidRPr="00A55141">
        <w:rPr>
          <w:spacing w:val="1"/>
        </w:rPr>
        <w:t>о</w:t>
      </w:r>
      <w:r w:rsidRPr="00A55141">
        <w:t>т</w:t>
      </w:r>
      <w:r w:rsidRPr="00A55141">
        <w:rPr>
          <w:spacing w:val="7"/>
        </w:rPr>
        <w:t xml:space="preserve"> </w:t>
      </w:r>
      <w:r w:rsidRPr="00A55141">
        <w:t>периода</w:t>
      </w:r>
      <w:r w:rsidRPr="00A55141">
        <w:rPr>
          <w:spacing w:val="7"/>
        </w:rPr>
        <w:t xml:space="preserve"> </w:t>
      </w:r>
      <w:r w:rsidR="00FC0211" w:rsidRPr="00A55141">
        <w:t>стагнации</w:t>
      </w:r>
      <w:r w:rsidRPr="00A55141">
        <w:rPr>
          <w:spacing w:val="8"/>
        </w:rPr>
        <w:t xml:space="preserve"> </w:t>
      </w:r>
      <w:r w:rsidRPr="00A55141">
        <w:t>в зону</w:t>
      </w:r>
      <w:r w:rsidR="00360042" w:rsidRPr="00A55141">
        <w:t xml:space="preserve"> </w:t>
      </w:r>
      <w:r w:rsidRPr="00A55141">
        <w:rPr>
          <w:spacing w:val="-1"/>
        </w:rPr>
        <w:t>т</w:t>
      </w:r>
      <w:r w:rsidRPr="00A55141">
        <w:rPr>
          <w:spacing w:val="1"/>
        </w:rPr>
        <w:t>у</w:t>
      </w:r>
      <w:r w:rsidRPr="00A55141">
        <w:t>рбулентности</w:t>
      </w:r>
      <w:r w:rsidR="00360042" w:rsidRPr="00A55141">
        <w:t xml:space="preserve"> </w:t>
      </w:r>
      <w:r w:rsidRPr="00A55141">
        <w:t>исследование</w:t>
      </w:r>
      <w:r w:rsidRPr="00A55141">
        <w:rPr>
          <w:spacing w:val="163"/>
        </w:rPr>
        <w:t xml:space="preserve"> </w:t>
      </w:r>
      <w:r w:rsidRPr="00A55141">
        <w:t>б</w:t>
      </w:r>
      <w:r w:rsidRPr="00A55141">
        <w:rPr>
          <w:spacing w:val="2"/>
        </w:rPr>
        <w:t>у</w:t>
      </w:r>
      <w:r w:rsidRPr="00A55141">
        <w:t>дет</w:t>
      </w:r>
      <w:r w:rsidRPr="00A55141">
        <w:rPr>
          <w:spacing w:val="163"/>
        </w:rPr>
        <w:t xml:space="preserve"> </w:t>
      </w:r>
      <w:r w:rsidRPr="00A55141">
        <w:t>акт</w:t>
      </w:r>
      <w:r w:rsidRPr="00A55141">
        <w:rPr>
          <w:spacing w:val="1"/>
        </w:rPr>
        <w:t>у</w:t>
      </w:r>
      <w:r w:rsidRPr="00A55141">
        <w:t>ализировано</w:t>
      </w:r>
      <w:r w:rsidRPr="00A55141">
        <w:rPr>
          <w:spacing w:val="162"/>
        </w:rPr>
        <w:t xml:space="preserve"> </w:t>
      </w:r>
      <w:r w:rsidRPr="00A55141">
        <w:t>в</w:t>
      </w:r>
      <w:r w:rsidRPr="00A55141">
        <w:rPr>
          <w:spacing w:val="165"/>
        </w:rPr>
        <w:t xml:space="preserve"> </w:t>
      </w:r>
      <w:r w:rsidRPr="00A55141">
        <w:t>соответствии</w:t>
      </w:r>
      <w:r w:rsidR="00360042" w:rsidRPr="00A55141">
        <w:t xml:space="preserve"> </w:t>
      </w:r>
      <w:r w:rsidRPr="00A55141">
        <w:t>с</w:t>
      </w:r>
      <w:r w:rsidRPr="00A55141">
        <w:rPr>
          <w:spacing w:val="163"/>
        </w:rPr>
        <w:t xml:space="preserve"> </w:t>
      </w:r>
      <w:r w:rsidRPr="00A55141">
        <w:t>из</w:t>
      </w:r>
      <w:r w:rsidRPr="00A55141">
        <w:rPr>
          <w:spacing w:val="1"/>
        </w:rPr>
        <w:t>м</w:t>
      </w:r>
      <w:r w:rsidRPr="00A55141">
        <w:t>еня</w:t>
      </w:r>
      <w:r w:rsidRPr="00A55141">
        <w:rPr>
          <w:spacing w:val="1"/>
        </w:rPr>
        <w:t>ю</w:t>
      </w:r>
      <w:r w:rsidRPr="00A55141">
        <w:t>щейся конъюнктурой.</w:t>
      </w:r>
      <w:bookmarkEnd w:id="4"/>
    </w:p>
    <w:sectPr w:rsidR="00B221C7" w:rsidRPr="00360042" w:rsidSect="00D7649F">
      <w:type w:val="continuous"/>
      <w:pgSz w:w="11904" w:h="16840"/>
      <w:pgMar w:top="1134" w:right="567" w:bottom="1134" w:left="1134" w:header="0" w:footer="0"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embedRegular r:id="rId1" w:fontKey="{CB28CA5A-4F4F-4B66-9A20-F91F9198B4F3}"/>
  </w:font>
  <w:font w:name="HEDPS+TimesNewRomanPSMT">
    <w:charset w:val="01"/>
    <w:family w:val="auto"/>
    <w:pitch w:val="variable"/>
    <w:sig w:usb0="E0002EFF" w:usb1="C0007843" w:usb2="00000009" w:usb3="00000000" w:csb0="400001FF" w:csb1="FFFF0000"/>
    <w:embedRegular r:id="rId2" w:fontKey="{A38E9FAA-A492-4BC8-AB73-26860F770F2C}"/>
    <w:embedBold r:id="rId3" w:fontKey="{CE044B91-D657-486A-B03F-9B9CD9B7924E}"/>
  </w:font>
  <w:font w:name="Calibri Light">
    <w:panose1 w:val="020F0302020204030204"/>
    <w:charset w:val="CC"/>
    <w:family w:val="swiss"/>
    <w:pitch w:val="variable"/>
    <w:sig w:usb0="E4002EFF" w:usb1="C000247B" w:usb2="00000009" w:usb3="00000000" w:csb0="000001FF" w:csb1="00000000"/>
    <w:embedRegular r:id="rId4" w:fontKey="{6F1F6FF2-3323-444B-BE39-C3078216F46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autoHyphenation/>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21C7"/>
    <w:rsid w:val="00116146"/>
    <w:rsid w:val="001336B4"/>
    <w:rsid w:val="0013439D"/>
    <w:rsid w:val="00176AA2"/>
    <w:rsid w:val="00212A62"/>
    <w:rsid w:val="00283EC2"/>
    <w:rsid w:val="002F612C"/>
    <w:rsid w:val="0031433F"/>
    <w:rsid w:val="00360042"/>
    <w:rsid w:val="00436790"/>
    <w:rsid w:val="004F0F5A"/>
    <w:rsid w:val="005156B6"/>
    <w:rsid w:val="005B1E73"/>
    <w:rsid w:val="00607678"/>
    <w:rsid w:val="006874E3"/>
    <w:rsid w:val="007A7D1A"/>
    <w:rsid w:val="007B0BC2"/>
    <w:rsid w:val="007B4096"/>
    <w:rsid w:val="00822BBA"/>
    <w:rsid w:val="00824616"/>
    <w:rsid w:val="00942396"/>
    <w:rsid w:val="009B0EB9"/>
    <w:rsid w:val="00A55141"/>
    <w:rsid w:val="00AA4D1C"/>
    <w:rsid w:val="00AB3397"/>
    <w:rsid w:val="00AC0697"/>
    <w:rsid w:val="00B221C7"/>
    <w:rsid w:val="00C52B7B"/>
    <w:rsid w:val="00C82402"/>
    <w:rsid w:val="00D5415F"/>
    <w:rsid w:val="00D7649F"/>
    <w:rsid w:val="00E06EE9"/>
    <w:rsid w:val="00E16113"/>
    <w:rsid w:val="00E77B2F"/>
    <w:rsid w:val="00E8064F"/>
    <w:rsid w:val="00E81EA6"/>
    <w:rsid w:val="00EB59B2"/>
    <w:rsid w:val="00F37FCF"/>
    <w:rsid w:val="00F564E0"/>
    <w:rsid w:val="00FC021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18E8D6"/>
  <w15:docId w15:val="{768FB46C-9B6A-46C9-B758-707484F31C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Calibri" w:hAnsi="Times New Roman" w:cs="Times New Roman"/>
        <w:sz w:val="22"/>
        <w:szCs w:val="22"/>
        <w:lang w:val="ru-RU" w:eastAsia="ru-RU" w:bidi="ar-SA"/>
      </w:rPr>
    </w:rPrDefault>
    <w:pPrDefault>
      <w:pPr>
        <w:spacing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A7D1A"/>
    <w:pPr>
      <w:spacing w:line="240" w:lineRule="auto"/>
      <w:ind w:firstLine="425"/>
      <w:jc w:val="both"/>
    </w:pPr>
    <w:rPr>
      <w:rFonts w:eastAsia="HEDPS+TimesNewRomanPSMT"/>
      <w:w w:val="99"/>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D7649F"/>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11014635">
      <w:bodyDiv w:val="1"/>
      <w:marLeft w:val="0"/>
      <w:marRight w:val="0"/>
      <w:marTop w:val="0"/>
      <w:marBottom w:val="0"/>
      <w:divBdr>
        <w:top w:val="none" w:sz="0" w:space="0" w:color="auto"/>
        <w:left w:val="none" w:sz="0" w:space="0" w:color="auto"/>
        <w:bottom w:val="none" w:sz="0" w:space="0" w:color="auto"/>
        <w:right w:val="none" w:sz="0" w:space="0" w:color="auto"/>
      </w:divBdr>
    </w:div>
    <w:div w:id="1434134250">
      <w:bodyDiv w:val="1"/>
      <w:marLeft w:val="0"/>
      <w:marRight w:val="0"/>
      <w:marTop w:val="0"/>
      <w:marBottom w:val="0"/>
      <w:divBdr>
        <w:top w:val="none" w:sz="0" w:space="0" w:color="auto"/>
        <w:left w:val="none" w:sz="0" w:space="0" w:color="auto"/>
        <w:bottom w:val="none" w:sz="0" w:space="0" w:color="auto"/>
        <w:right w:val="none" w:sz="0" w:space="0" w:color="auto"/>
      </w:divBdr>
    </w:div>
    <w:div w:id="1507669738">
      <w:bodyDiv w:val="1"/>
      <w:marLeft w:val="0"/>
      <w:marRight w:val="0"/>
      <w:marTop w:val="0"/>
      <w:marBottom w:val="0"/>
      <w:divBdr>
        <w:top w:val="none" w:sz="0" w:space="0" w:color="auto"/>
        <w:left w:val="none" w:sz="0" w:space="0" w:color="auto"/>
        <w:bottom w:val="none" w:sz="0" w:space="0" w:color="auto"/>
        <w:right w:val="none" w:sz="0" w:space="0" w:color="auto"/>
      </w:divBdr>
    </w:div>
    <w:div w:id="16994326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256</TotalTime>
  <Pages>6</Pages>
  <Words>1325</Words>
  <Characters>7559</Characters>
  <Application>Microsoft Office Word</Application>
  <DocSecurity>0</DocSecurity>
  <Lines>62</Lines>
  <Paragraphs>17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Датов Роман Сергеевич</dc:creator>
  <cp:lastModifiedBy>Левина Анна Васильевна</cp:lastModifiedBy>
  <cp:revision>13</cp:revision>
  <dcterms:created xsi:type="dcterms:W3CDTF">2023-03-23T10:39:00Z</dcterms:created>
  <dcterms:modified xsi:type="dcterms:W3CDTF">2023-03-27T09:34:00Z</dcterms:modified>
</cp:coreProperties>
</file>